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7916E" w14:textId="77777777" w:rsidR="00A51DBC" w:rsidRDefault="00E11C09">
      <w:pPr>
        <w:pStyle w:val="BodyText"/>
        <w:spacing w:before="0"/>
        <w:ind w:left="112" w:firstLine="0"/>
        <w:jc w:val="left"/>
        <w:rPr>
          <w:rFonts w:ascii="Times New Roman"/>
          <w:sz w:val="20"/>
        </w:rPr>
      </w:pPr>
      <w:r>
        <w:rPr>
          <w:rFonts w:ascii="Times New Roman"/>
          <w:noProof/>
          <w:sz w:val="20"/>
        </w:rPr>
        <w:drawing>
          <wp:inline distT="0" distB="0" distL="0" distR="0" wp14:anchorId="01F92C11" wp14:editId="4F1C31FD">
            <wp:extent cx="6680813" cy="55245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6680813" cy="552450"/>
                    </a:xfrm>
                    <a:prstGeom prst="rect">
                      <a:avLst/>
                    </a:prstGeom>
                  </pic:spPr>
                </pic:pic>
              </a:graphicData>
            </a:graphic>
          </wp:inline>
        </w:drawing>
      </w:r>
    </w:p>
    <w:p w14:paraId="7AC2F05D" w14:textId="77777777" w:rsidR="00A51DBC" w:rsidRDefault="00E11C09">
      <w:pPr>
        <w:pStyle w:val="Title"/>
      </w:pPr>
      <w:r>
        <w:rPr>
          <w:color w:val="642200"/>
          <w:w w:val="60"/>
        </w:rPr>
        <w:t>The</w:t>
      </w:r>
      <w:r>
        <w:rPr>
          <w:color w:val="642200"/>
          <w:spacing w:val="-12"/>
        </w:rPr>
        <w:t xml:space="preserve"> </w:t>
      </w:r>
      <w:r>
        <w:rPr>
          <w:color w:val="642200"/>
          <w:w w:val="60"/>
        </w:rPr>
        <w:t>Mourner’s</w:t>
      </w:r>
      <w:r>
        <w:rPr>
          <w:color w:val="642200"/>
          <w:spacing w:val="-12"/>
        </w:rPr>
        <w:t xml:space="preserve"> </w:t>
      </w:r>
      <w:r>
        <w:rPr>
          <w:color w:val="642200"/>
          <w:w w:val="60"/>
        </w:rPr>
        <w:t>Bill</w:t>
      </w:r>
      <w:r>
        <w:rPr>
          <w:color w:val="642200"/>
          <w:spacing w:val="-11"/>
        </w:rPr>
        <w:t xml:space="preserve"> </w:t>
      </w:r>
      <w:r>
        <w:rPr>
          <w:color w:val="642200"/>
          <w:w w:val="60"/>
        </w:rPr>
        <w:t>of</w:t>
      </w:r>
      <w:r>
        <w:rPr>
          <w:color w:val="642200"/>
          <w:spacing w:val="-12"/>
        </w:rPr>
        <w:t xml:space="preserve"> </w:t>
      </w:r>
      <w:r>
        <w:rPr>
          <w:color w:val="642200"/>
          <w:spacing w:val="-2"/>
          <w:w w:val="60"/>
        </w:rPr>
        <w:t>Rights</w:t>
      </w:r>
    </w:p>
    <w:p w14:paraId="524C57BA" w14:textId="77777777" w:rsidR="00A51DBC" w:rsidRDefault="00E11C09">
      <w:pPr>
        <w:pStyle w:val="BodyText"/>
        <w:spacing w:before="0"/>
        <w:ind w:left="638" w:right="615" w:firstLine="0"/>
      </w:pPr>
      <w:r>
        <w:rPr>
          <w:color w:val="231F20"/>
        </w:rPr>
        <w:t>Though you should reach out to others as you do the work of mourning, you should not feel obligated to accept the</w:t>
      </w:r>
      <w:r>
        <w:rPr>
          <w:color w:val="231F20"/>
          <w:spacing w:val="-3"/>
        </w:rPr>
        <w:t xml:space="preserve"> </w:t>
      </w:r>
      <w:r>
        <w:rPr>
          <w:color w:val="231F20"/>
        </w:rPr>
        <w:t>unhelpful</w:t>
      </w:r>
      <w:r>
        <w:rPr>
          <w:color w:val="231F20"/>
          <w:spacing w:val="-2"/>
        </w:rPr>
        <w:t xml:space="preserve"> </w:t>
      </w:r>
      <w:r>
        <w:rPr>
          <w:color w:val="231F20"/>
        </w:rPr>
        <w:t>responses</w:t>
      </w:r>
      <w:r>
        <w:rPr>
          <w:color w:val="231F20"/>
          <w:spacing w:val="-2"/>
        </w:rPr>
        <w:t xml:space="preserve"> </w:t>
      </w:r>
      <w:r>
        <w:rPr>
          <w:color w:val="231F20"/>
        </w:rPr>
        <w:t>you</w:t>
      </w:r>
      <w:r>
        <w:rPr>
          <w:color w:val="231F20"/>
          <w:spacing w:val="-2"/>
        </w:rPr>
        <w:t xml:space="preserve"> </w:t>
      </w:r>
      <w:r>
        <w:rPr>
          <w:color w:val="231F20"/>
        </w:rPr>
        <w:t>may</w:t>
      </w:r>
      <w:r>
        <w:rPr>
          <w:color w:val="231F20"/>
          <w:spacing w:val="-3"/>
        </w:rPr>
        <w:t xml:space="preserve"> </w:t>
      </w:r>
      <w:r>
        <w:rPr>
          <w:color w:val="231F20"/>
        </w:rPr>
        <w:t>receive</w:t>
      </w:r>
      <w:r>
        <w:rPr>
          <w:color w:val="231F20"/>
          <w:spacing w:val="-3"/>
        </w:rPr>
        <w:t xml:space="preserve"> </w:t>
      </w:r>
      <w:r>
        <w:rPr>
          <w:color w:val="231F20"/>
        </w:rPr>
        <w:t>from</w:t>
      </w:r>
      <w:r>
        <w:rPr>
          <w:color w:val="231F20"/>
          <w:spacing w:val="-3"/>
        </w:rPr>
        <w:t xml:space="preserve"> </w:t>
      </w:r>
      <w:r>
        <w:rPr>
          <w:color w:val="231F20"/>
        </w:rPr>
        <w:t>some</w:t>
      </w:r>
      <w:r>
        <w:rPr>
          <w:color w:val="231F20"/>
          <w:spacing w:val="-3"/>
        </w:rPr>
        <w:t xml:space="preserve"> </w:t>
      </w:r>
      <w:r>
        <w:rPr>
          <w:color w:val="231F20"/>
        </w:rPr>
        <w:t>people.</w:t>
      </w:r>
      <w:r>
        <w:rPr>
          <w:color w:val="231F20"/>
          <w:spacing w:val="-3"/>
        </w:rPr>
        <w:t xml:space="preserve"> </w:t>
      </w:r>
      <w:r>
        <w:rPr>
          <w:color w:val="231F20"/>
        </w:rPr>
        <w:t>You</w:t>
      </w:r>
      <w:r>
        <w:rPr>
          <w:color w:val="231F20"/>
          <w:spacing w:val="-2"/>
        </w:rPr>
        <w:t xml:space="preserve"> </w:t>
      </w:r>
      <w:r>
        <w:rPr>
          <w:color w:val="231F20"/>
        </w:rPr>
        <w:t>are</w:t>
      </w:r>
      <w:r>
        <w:rPr>
          <w:color w:val="231F20"/>
          <w:spacing w:val="-3"/>
        </w:rPr>
        <w:t xml:space="preserve"> </w:t>
      </w:r>
      <w:r>
        <w:rPr>
          <w:color w:val="231F20"/>
        </w:rPr>
        <w:t>the</w:t>
      </w:r>
      <w:r>
        <w:rPr>
          <w:color w:val="231F20"/>
          <w:spacing w:val="-3"/>
        </w:rPr>
        <w:t xml:space="preserve"> </w:t>
      </w:r>
      <w:r>
        <w:rPr>
          <w:color w:val="231F20"/>
        </w:rPr>
        <w:t>one</w:t>
      </w:r>
      <w:r>
        <w:rPr>
          <w:color w:val="231F20"/>
          <w:spacing w:val="-3"/>
        </w:rPr>
        <w:t xml:space="preserve"> </w:t>
      </w:r>
      <w:r>
        <w:rPr>
          <w:color w:val="231F20"/>
        </w:rPr>
        <w:t>who</w:t>
      </w:r>
      <w:r>
        <w:rPr>
          <w:color w:val="231F20"/>
          <w:spacing w:val="-3"/>
        </w:rPr>
        <w:t xml:space="preserve"> </w:t>
      </w:r>
      <w:r>
        <w:rPr>
          <w:color w:val="231F20"/>
        </w:rPr>
        <w:t>is</w:t>
      </w:r>
      <w:r>
        <w:rPr>
          <w:color w:val="231F20"/>
          <w:spacing w:val="-3"/>
        </w:rPr>
        <w:t xml:space="preserve"> </w:t>
      </w:r>
      <w:r>
        <w:rPr>
          <w:color w:val="231F20"/>
        </w:rPr>
        <w:t>grieving,</w:t>
      </w:r>
      <w:r>
        <w:rPr>
          <w:color w:val="231F20"/>
          <w:spacing w:val="-3"/>
        </w:rPr>
        <w:t xml:space="preserve"> </w:t>
      </w:r>
      <w:r>
        <w:rPr>
          <w:color w:val="231F20"/>
        </w:rPr>
        <w:t>and</w:t>
      </w:r>
      <w:r>
        <w:rPr>
          <w:color w:val="231F20"/>
          <w:spacing w:val="-3"/>
        </w:rPr>
        <w:t xml:space="preserve"> </w:t>
      </w:r>
      <w:r>
        <w:rPr>
          <w:color w:val="231F20"/>
        </w:rPr>
        <w:t>as</w:t>
      </w:r>
      <w:r>
        <w:rPr>
          <w:color w:val="231F20"/>
          <w:spacing w:val="-3"/>
        </w:rPr>
        <w:t xml:space="preserve"> </w:t>
      </w:r>
      <w:r>
        <w:rPr>
          <w:color w:val="231F20"/>
        </w:rPr>
        <w:t>such,</w:t>
      </w:r>
      <w:r>
        <w:rPr>
          <w:color w:val="231F20"/>
          <w:spacing w:val="-3"/>
        </w:rPr>
        <w:t xml:space="preserve"> </w:t>
      </w:r>
      <w:r>
        <w:rPr>
          <w:color w:val="231F20"/>
        </w:rPr>
        <w:t>you</w:t>
      </w:r>
      <w:r>
        <w:rPr>
          <w:color w:val="231F20"/>
          <w:spacing w:val="-2"/>
        </w:rPr>
        <w:t xml:space="preserve"> </w:t>
      </w:r>
      <w:r>
        <w:rPr>
          <w:color w:val="231F20"/>
        </w:rPr>
        <w:t>have certain “rights” no one should try to take away from you.</w:t>
      </w:r>
    </w:p>
    <w:p w14:paraId="55CE5FB9" w14:textId="77777777" w:rsidR="00A51DBC" w:rsidRDefault="00E11C09">
      <w:pPr>
        <w:pStyle w:val="BodyText"/>
        <w:spacing w:before="177"/>
        <w:ind w:left="638" w:right="614" w:firstLine="0"/>
      </w:pPr>
      <w:r>
        <w:rPr>
          <w:color w:val="231F20"/>
        </w:rPr>
        <w:t>The following list is intended both to empower you to heal and to decide how others can and cannot help. This</w:t>
      </w:r>
      <w:r>
        <w:rPr>
          <w:color w:val="231F20"/>
          <w:spacing w:val="80"/>
          <w:w w:val="150"/>
        </w:rPr>
        <w:t xml:space="preserve"> </w:t>
      </w:r>
      <w:r>
        <w:rPr>
          <w:color w:val="231F20"/>
        </w:rPr>
        <w:t>is not to discourage you from reaching out to others for help, but rather to assist you in distinguishing useful responses from hurtful ones.</w:t>
      </w:r>
    </w:p>
    <w:p w14:paraId="693B1E49" w14:textId="77777777" w:rsidR="00A51DBC" w:rsidRDefault="00A51DBC">
      <w:pPr>
        <w:pStyle w:val="BodyText"/>
        <w:spacing w:before="113"/>
        <w:ind w:left="0" w:firstLine="0"/>
        <w:jc w:val="left"/>
        <w:rPr>
          <w:sz w:val="20"/>
        </w:rPr>
      </w:pPr>
    </w:p>
    <w:p w14:paraId="1C05CDCF" w14:textId="77777777" w:rsidR="00A51DBC" w:rsidRDefault="00A51DBC">
      <w:pPr>
        <w:rPr>
          <w:sz w:val="20"/>
        </w:rPr>
        <w:sectPr w:rsidR="00A51DBC">
          <w:footerReference w:type="default" r:id="rId8"/>
          <w:type w:val="continuous"/>
          <w:pgSz w:w="12240" w:h="15840"/>
          <w:pgMar w:top="1140" w:right="1000" w:bottom="380" w:left="520" w:header="0" w:footer="188" w:gutter="0"/>
          <w:pgNumType w:start="1"/>
          <w:cols w:space="720"/>
        </w:sectPr>
      </w:pPr>
    </w:p>
    <w:p w14:paraId="25B53845" w14:textId="77777777" w:rsidR="00A51DBC" w:rsidRDefault="00E11C09">
      <w:pPr>
        <w:pStyle w:val="ListParagraph"/>
        <w:numPr>
          <w:ilvl w:val="0"/>
          <w:numId w:val="1"/>
        </w:numPr>
        <w:tabs>
          <w:tab w:val="left" w:pos="860"/>
          <w:tab w:val="left" w:pos="862"/>
        </w:tabs>
        <w:spacing w:before="87"/>
        <w:ind w:right="1"/>
        <w:jc w:val="both"/>
        <w:rPr>
          <w:sz w:val="21"/>
        </w:rPr>
      </w:pPr>
      <w:r w:rsidRPr="00E11C09">
        <w:rPr>
          <w:b/>
          <w:bCs/>
          <w:color w:val="642200"/>
          <w:sz w:val="21"/>
        </w:rPr>
        <w:t>You have the right to experience your own unique grief.</w:t>
      </w:r>
      <w:r>
        <w:rPr>
          <w:color w:val="642200"/>
          <w:sz w:val="21"/>
        </w:rPr>
        <w:t xml:space="preserve"> </w:t>
      </w:r>
      <w:r>
        <w:rPr>
          <w:color w:val="231F20"/>
          <w:sz w:val="21"/>
        </w:rPr>
        <w:t>No one else will grieve in the exact same way you</w:t>
      </w:r>
      <w:r>
        <w:rPr>
          <w:color w:val="231F20"/>
          <w:spacing w:val="-1"/>
          <w:sz w:val="21"/>
        </w:rPr>
        <w:t xml:space="preserve"> </w:t>
      </w:r>
      <w:r>
        <w:rPr>
          <w:color w:val="231F20"/>
          <w:sz w:val="21"/>
        </w:rPr>
        <w:t>do.</w:t>
      </w:r>
      <w:r>
        <w:rPr>
          <w:color w:val="231F20"/>
          <w:spacing w:val="-1"/>
          <w:sz w:val="21"/>
        </w:rPr>
        <w:t xml:space="preserve"> </w:t>
      </w:r>
      <w:r>
        <w:rPr>
          <w:color w:val="231F20"/>
          <w:sz w:val="21"/>
        </w:rPr>
        <w:t>So,</w:t>
      </w:r>
      <w:r>
        <w:rPr>
          <w:color w:val="231F20"/>
          <w:spacing w:val="-1"/>
          <w:sz w:val="21"/>
        </w:rPr>
        <w:t xml:space="preserve"> </w:t>
      </w:r>
      <w:r>
        <w:rPr>
          <w:color w:val="231F20"/>
          <w:sz w:val="21"/>
        </w:rPr>
        <w:t>when</w:t>
      </w:r>
      <w:r>
        <w:rPr>
          <w:color w:val="231F20"/>
          <w:spacing w:val="-1"/>
          <w:sz w:val="21"/>
        </w:rPr>
        <w:t xml:space="preserve"> </w:t>
      </w:r>
      <w:r>
        <w:rPr>
          <w:color w:val="231F20"/>
          <w:sz w:val="21"/>
        </w:rPr>
        <w:t>you</w:t>
      </w:r>
      <w:r>
        <w:rPr>
          <w:color w:val="231F20"/>
          <w:spacing w:val="-1"/>
          <w:sz w:val="21"/>
        </w:rPr>
        <w:t xml:space="preserve"> </w:t>
      </w:r>
      <w:r>
        <w:rPr>
          <w:color w:val="231F20"/>
          <w:sz w:val="21"/>
        </w:rPr>
        <w:t>turn</w:t>
      </w:r>
      <w:r>
        <w:rPr>
          <w:color w:val="231F20"/>
          <w:spacing w:val="-1"/>
          <w:sz w:val="21"/>
        </w:rPr>
        <w:t xml:space="preserve"> </w:t>
      </w:r>
      <w:r>
        <w:rPr>
          <w:color w:val="231F20"/>
          <w:sz w:val="21"/>
        </w:rPr>
        <w:t>to</w:t>
      </w:r>
      <w:r>
        <w:rPr>
          <w:color w:val="231F20"/>
          <w:spacing w:val="-1"/>
          <w:sz w:val="21"/>
        </w:rPr>
        <w:t xml:space="preserve"> </w:t>
      </w:r>
      <w:r>
        <w:rPr>
          <w:color w:val="231F20"/>
          <w:sz w:val="21"/>
        </w:rPr>
        <w:t>others</w:t>
      </w:r>
      <w:r>
        <w:rPr>
          <w:color w:val="231F20"/>
          <w:spacing w:val="-1"/>
          <w:sz w:val="21"/>
        </w:rPr>
        <w:t xml:space="preserve"> </w:t>
      </w:r>
      <w:r>
        <w:rPr>
          <w:color w:val="231F20"/>
          <w:sz w:val="21"/>
        </w:rPr>
        <w:t>for</w:t>
      </w:r>
      <w:r>
        <w:rPr>
          <w:color w:val="231F20"/>
          <w:spacing w:val="-1"/>
          <w:sz w:val="21"/>
        </w:rPr>
        <w:t xml:space="preserve"> </w:t>
      </w:r>
      <w:r>
        <w:rPr>
          <w:color w:val="231F20"/>
          <w:sz w:val="21"/>
        </w:rPr>
        <w:t>help,</w:t>
      </w:r>
      <w:r>
        <w:rPr>
          <w:color w:val="231F20"/>
          <w:spacing w:val="-1"/>
          <w:sz w:val="21"/>
        </w:rPr>
        <w:t xml:space="preserve"> </w:t>
      </w:r>
      <w:r>
        <w:rPr>
          <w:color w:val="231F20"/>
          <w:sz w:val="21"/>
        </w:rPr>
        <w:t>don’t allow them to tell you what you should or should not be feeling.</w:t>
      </w:r>
    </w:p>
    <w:p w14:paraId="343C8024" w14:textId="77777777" w:rsidR="00A51DBC" w:rsidRDefault="00E11C09">
      <w:pPr>
        <w:pStyle w:val="ListParagraph"/>
        <w:numPr>
          <w:ilvl w:val="0"/>
          <w:numId w:val="1"/>
        </w:numPr>
        <w:tabs>
          <w:tab w:val="left" w:pos="860"/>
          <w:tab w:val="left" w:pos="862"/>
        </w:tabs>
        <w:jc w:val="both"/>
        <w:rPr>
          <w:sz w:val="21"/>
        </w:rPr>
      </w:pPr>
      <w:r w:rsidRPr="00E11C09">
        <w:rPr>
          <w:b/>
          <w:bCs/>
          <w:color w:val="642200"/>
          <w:sz w:val="21"/>
        </w:rPr>
        <w:t>You have the right to talk about your grief.</w:t>
      </w:r>
      <w:r>
        <w:rPr>
          <w:color w:val="642200"/>
          <w:sz w:val="21"/>
        </w:rPr>
        <w:t xml:space="preserve"> </w:t>
      </w:r>
      <w:r>
        <w:rPr>
          <w:color w:val="231F20"/>
          <w:sz w:val="21"/>
        </w:rPr>
        <w:t>Talking about your grief will help you heal. Seek out others who</w:t>
      </w:r>
      <w:r>
        <w:rPr>
          <w:color w:val="231F20"/>
          <w:spacing w:val="-14"/>
          <w:sz w:val="21"/>
        </w:rPr>
        <w:t xml:space="preserve"> </w:t>
      </w:r>
      <w:r>
        <w:rPr>
          <w:color w:val="231F20"/>
          <w:sz w:val="21"/>
        </w:rPr>
        <w:t>will</w:t>
      </w:r>
      <w:r>
        <w:rPr>
          <w:color w:val="231F20"/>
          <w:spacing w:val="-13"/>
          <w:sz w:val="21"/>
        </w:rPr>
        <w:t xml:space="preserve"> </w:t>
      </w:r>
      <w:r>
        <w:rPr>
          <w:color w:val="231F20"/>
          <w:sz w:val="21"/>
        </w:rPr>
        <w:t>allow</w:t>
      </w:r>
      <w:r>
        <w:rPr>
          <w:color w:val="231F20"/>
          <w:spacing w:val="-13"/>
          <w:sz w:val="21"/>
        </w:rPr>
        <w:t xml:space="preserve"> </w:t>
      </w:r>
      <w:r>
        <w:rPr>
          <w:color w:val="231F20"/>
          <w:sz w:val="21"/>
        </w:rPr>
        <w:t>you</w:t>
      </w:r>
      <w:r>
        <w:rPr>
          <w:color w:val="231F20"/>
          <w:spacing w:val="-13"/>
          <w:sz w:val="21"/>
        </w:rPr>
        <w:t xml:space="preserve"> </w:t>
      </w:r>
      <w:r>
        <w:rPr>
          <w:color w:val="231F20"/>
          <w:sz w:val="21"/>
        </w:rPr>
        <w:t>to</w:t>
      </w:r>
      <w:r>
        <w:rPr>
          <w:color w:val="231F20"/>
          <w:spacing w:val="-13"/>
          <w:sz w:val="21"/>
        </w:rPr>
        <w:t xml:space="preserve"> </w:t>
      </w:r>
      <w:r>
        <w:rPr>
          <w:color w:val="231F20"/>
          <w:sz w:val="21"/>
        </w:rPr>
        <w:t>talk</w:t>
      </w:r>
      <w:r>
        <w:rPr>
          <w:color w:val="231F20"/>
          <w:spacing w:val="-13"/>
          <w:sz w:val="21"/>
        </w:rPr>
        <w:t xml:space="preserve"> </w:t>
      </w:r>
      <w:r>
        <w:rPr>
          <w:color w:val="231F20"/>
          <w:sz w:val="21"/>
        </w:rPr>
        <w:t>as</w:t>
      </w:r>
      <w:r>
        <w:rPr>
          <w:color w:val="231F20"/>
          <w:spacing w:val="-13"/>
          <w:sz w:val="21"/>
        </w:rPr>
        <w:t xml:space="preserve"> </w:t>
      </w:r>
      <w:r>
        <w:rPr>
          <w:color w:val="231F20"/>
          <w:sz w:val="21"/>
        </w:rPr>
        <w:t>much</w:t>
      </w:r>
      <w:r>
        <w:rPr>
          <w:color w:val="231F20"/>
          <w:spacing w:val="-13"/>
          <w:sz w:val="21"/>
        </w:rPr>
        <w:t xml:space="preserve"> </w:t>
      </w:r>
      <w:r>
        <w:rPr>
          <w:color w:val="231F20"/>
          <w:sz w:val="21"/>
        </w:rPr>
        <w:t>as</w:t>
      </w:r>
      <w:r>
        <w:rPr>
          <w:color w:val="231F20"/>
          <w:spacing w:val="-14"/>
          <w:sz w:val="21"/>
        </w:rPr>
        <w:t xml:space="preserve"> </w:t>
      </w:r>
      <w:r>
        <w:rPr>
          <w:color w:val="231F20"/>
          <w:sz w:val="21"/>
        </w:rPr>
        <w:t>you</w:t>
      </w:r>
      <w:r>
        <w:rPr>
          <w:color w:val="231F20"/>
          <w:spacing w:val="-13"/>
          <w:sz w:val="21"/>
        </w:rPr>
        <w:t xml:space="preserve"> </w:t>
      </w:r>
      <w:r>
        <w:rPr>
          <w:color w:val="231F20"/>
          <w:sz w:val="21"/>
        </w:rPr>
        <w:t>want</w:t>
      </w:r>
      <w:r>
        <w:rPr>
          <w:color w:val="231F20"/>
          <w:spacing w:val="-13"/>
          <w:sz w:val="21"/>
        </w:rPr>
        <w:t xml:space="preserve"> </w:t>
      </w:r>
      <w:r>
        <w:rPr>
          <w:color w:val="231F20"/>
          <w:sz w:val="21"/>
        </w:rPr>
        <w:t>about your grief. If at times you do not feel like talking, you also have the right to be silent.</w:t>
      </w:r>
    </w:p>
    <w:p w14:paraId="100CAD16" w14:textId="77777777" w:rsidR="00A51DBC" w:rsidRDefault="00E11C09">
      <w:pPr>
        <w:pStyle w:val="ListParagraph"/>
        <w:numPr>
          <w:ilvl w:val="0"/>
          <w:numId w:val="1"/>
        </w:numPr>
        <w:tabs>
          <w:tab w:val="left" w:pos="860"/>
          <w:tab w:val="left" w:pos="862"/>
        </w:tabs>
        <w:jc w:val="both"/>
        <w:rPr>
          <w:sz w:val="21"/>
        </w:rPr>
      </w:pPr>
      <w:r w:rsidRPr="00E11C09">
        <w:rPr>
          <w:b/>
          <w:bCs/>
          <w:color w:val="642200"/>
          <w:sz w:val="21"/>
        </w:rPr>
        <w:t>You have the right to feel a multitude of emotions</w:t>
      </w:r>
      <w:r>
        <w:rPr>
          <w:color w:val="642200"/>
          <w:sz w:val="21"/>
        </w:rPr>
        <w:t xml:space="preserve">. </w:t>
      </w:r>
      <w:r>
        <w:rPr>
          <w:color w:val="231F20"/>
          <w:sz w:val="21"/>
        </w:rPr>
        <w:t>Confusion, disorientation, fear, guilt, and relief are just</w:t>
      </w:r>
      <w:r>
        <w:rPr>
          <w:color w:val="231F20"/>
          <w:spacing w:val="28"/>
          <w:sz w:val="21"/>
        </w:rPr>
        <w:t xml:space="preserve"> </w:t>
      </w:r>
      <w:r>
        <w:rPr>
          <w:color w:val="231F20"/>
          <w:sz w:val="21"/>
        </w:rPr>
        <w:t>a</w:t>
      </w:r>
      <w:r>
        <w:rPr>
          <w:color w:val="231F20"/>
          <w:spacing w:val="28"/>
          <w:sz w:val="21"/>
        </w:rPr>
        <w:t xml:space="preserve"> </w:t>
      </w:r>
      <w:r>
        <w:rPr>
          <w:color w:val="231F20"/>
          <w:sz w:val="21"/>
        </w:rPr>
        <w:t>few</w:t>
      </w:r>
      <w:r>
        <w:rPr>
          <w:color w:val="231F20"/>
          <w:spacing w:val="28"/>
          <w:sz w:val="21"/>
        </w:rPr>
        <w:t xml:space="preserve"> </w:t>
      </w:r>
      <w:r>
        <w:rPr>
          <w:color w:val="231F20"/>
          <w:sz w:val="21"/>
        </w:rPr>
        <w:t>of</w:t>
      </w:r>
      <w:r>
        <w:rPr>
          <w:color w:val="231F20"/>
          <w:spacing w:val="28"/>
          <w:sz w:val="21"/>
        </w:rPr>
        <w:t xml:space="preserve"> </w:t>
      </w:r>
      <w:r>
        <w:rPr>
          <w:color w:val="231F20"/>
          <w:sz w:val="21"/>
        </w:rPr>
        <w:t>the</w:t>
      </w:r>
      <w:r>
        <w:rPr>
          <w:color w:val="231F20"/>
          <w:spacing w:val="27"/>
          <w:sz w:val="21"/>
        </w:rPr>
        <w:t xml:space="preserve"> </w:t>
      </w:r>
      <w:r>
        <w:rPr>
          <w:color w:val="231F20"/>
          <w:sz w:val="21"/>
        </w:rPr>
        <w:t>emotions</w:t>
      </w:r>
      <w:r>
        <w:rPr>
          <w:color w:val="231F20"/>
          <w:spacing w:val="28"/>
          <w:sz w:val="21"/>
        </w:rPr>
        <w:t xml:space="preserve"> </w:t>
      </w:r>
      <w:r>
        <w:rPr>
          <w:color w:val="231F20"/>
          <w:sz w:val="21"/>
        </w:rPr>
        <w:t>you</w:t>
      </w:r>
      <w:r>
        <w:rPr>
          <w:color w:val="231F20"/>
          <w:spacing w:val="28"/>
          <w:sz w:val="21"/>
        </w:rPr>
        <w:t xml:space="preserve"> </w:t>
      </w:r>
      <w:r>
        <w:rPr>
          <w:color w:val="231F20"/>
          <w:sz w:val="21"/>
        </w:rPr>
        <w:t>might</w:t>
      </w:r>
      <w:r>
        <w:rPr>
          <w:color w:val="231F20"/>
          <w:spacing w:val="27"/>
          <w:sz w:val="21"/>
        </w:rPr>
        <w:t xml:space="preserve"> </w:t>
      </w:r>
      <w:r>
        <w:rPr>
          <w:color w:val="231F20"/>
          <w:sz w:val="21"/>
        </w:rPr>
        <w:t>feel</w:t>
      </w:r>
      <w:r>
        <w:rPr>
          <w:color w:val="231F20"/>
          <w:spacing w:val="28"/>
          <w:sz w:val="21"/>
        </w:rPr>
        <w:t xml:space="preserve"> </w:t>
      </w:r>
      <w:r>
        <w:rPr>
          <w:color w:val="231F20"/>
          <w:sz w:val="21"/>
        </w:rPr>
        <w:t>as</w:t>
      </w:r>
      <w:r>
        <w:rPr>
          <w:color w:val="231F20"/>
          <w:spacing w:val="28"/>
          <w:sz w:val="21"/>
        </w:rPr>
        <w:t xml:space="preserve"> </w:t>
      </w:r>
      <w:r>
        <w:rPr>
          <w:color w:val="231F20"/>
          <w:sz w:val="21"/>
        </w:rPr>
        <w:t>part of your grief journey. Others may try to tell you</w:t>
      </w:r>
      <w:r>
        <w:rPr>
          <w:color w:val="231F20"/>
          <w:spacing w:val="40"/>
          <w:sz w:val="21"/>
        </w:rPr>
        <w:t xml:space="preserve"> </w:t>
      </w:r>
      <w:r>
        <w:rPr>
          <w:color w:val="231F20"/>
          <w:sz w:val="21"/>
        </w:rPr>
        <w:t>that feeling angry, for example, is wrong. Don’t</w:t>
      </w:r>
      <w:r>
        <w:rPr>
          <w:color w:val="231F20"/>
          <w:spacing w:val="40"/>
          <w:sz w:val="21"/>
        </w:rPr>
        <w:t xml:space="preserve"> </w:t>
      </w:r>
      <w:r>
        <w:rPr>
          <w:color w:val="231F20"/>
          <w:sz w:val="21"/>
        </w:rPr>
        <w:t xml:space="preserve">take these judgmental responses to heart. Instead, find listeners who will accept your feelings without </w:t>
      </w:r>
      <w:r>
        <w:rPr>
          <w:color w:val="231F20"/>
          <w:spacing w:val="-2"/>
          <w:sz w:val="21"/>
        </w:rPr>
        <w:t>conditions.</w:t>
      </w:r>
    </w:p>
    <w:p w14:paraId="5158EDD2" w14:textId="77777777" w:rsidR="00A51DBC" w:rsidRDefault="00E11C09">
      <w:pPr>
        <w:pStyle w:val="ListParagraph"/>
        <w:numPr>
          <w:ilvl w:val="0"/>
          <w:numId w:val="1"/>
        </w:numPr>
        <w:tabs>
          <w:tab w:val="left" w:pos="860"/>
          <w:tab w:val="left" w:pos="862"/>
        </w:tabs>
        <w:spacing w:before="13"/>
        <w:jc w:val="both"/>
        <w:rPr>
          <w:sz w:val="21"/>
        </w:rPr>
      </w:pPr>
      <w:r w:rsidRPr="00E11C09">
        <w:rPr>
          <w:b/>
          <w:bCs/>
          <w:color w:val="642200"/>
          <w:sz w:val="21"/>
        </w:rPr>
        <w:t>You have the right to be tolerant of your physical and emotional limits.</w:t>
      </w:r>
      <w:r>
        <w:rPr>
          <w:color w:val="642200"/>
          <w:sz w:val="21"/>
        </w:rPr>
        <w:t xml:space="preserve"> </w:t>
      </w:r>
      <w:r>
        <w:rPr>
          <w:color w:val="231F20"/>
          <w:sz w:val="21"/>
        </w:rPr>
        <w:t xml:space="preserve">Your feelings of loss and sadness will probably leave you feeling fatigued. Respect what your body and mind are telling you. Get </w:t>
      </w:r>
      <w:proofErr w:type="gramStart"/>
      <w:r>
        <w:rPr>
          <w:color w:val="231F20"/>
          <w:sz w:val="21"/>
        </w:rPr>
        <w:t>daily rest</w:t>
      </w:r>
      <w:proofErr w:type="gramEnd"/>
      <w:r>
        <w:rPr>
          <w:color w:val="231F20"/>
          <w:sz w:val="21"/>
        </w:rPr>
        <w:t>. Eat balanced meals. And don’t allow others to push you into doing things you don’t feel ready to do.</w:t>
      </w:r>
    </w:p>
    <w:p w14:paraId="5BA88068" w14:textId="77777777" w:rsidR="00A51DBC" w:rsidRDefault="00E11C09">
      <w:pPr>
        <w:pStyle w:val="ListParagraph"/>
        <w:numPr>
          <w:ilvl w:val="0"/>
          <w:numId w:val="1"/>
        </w:numPr>
        <w:tabs>
          <w:tab w:val="left" w:pos="860"/>
          <w:tab w:val="left" w:pos="862"/>
        </w:tabs>
        <w:spacing w:before="11"/>
        <w:ind w:right="1"/>
        <w:jc w:val="both"/>
        <w:rPr>
          <w:sz w:val="21"/>
        </w:rPr>
      </w:pPr>
      <w:r w:rsidRPr="00E11C09">
        <w:rPr>
          <w:b/>
          <w:bCs/>
          <w:color w:val="642200"/>
          <w:sz w:val="21"/>
        </w:rPr>
        <w:t>You have the right to experience “griefbursts”.</w:t>
      </w:r>
      <w:r>
        <w:rPr>
          <w:color w:val="642200"/>
          <w:sz w:val="21"/>
        </w:rPr>
        <w:t xml:space="preserve"> </w:t>
      </w:r>
      <w:r>
        <w:rPr>
          <w:color w:val="231F20"/>
          <w:sz w:val="21"/>
        </w:rPr>
        <w:t>Sometimes, out of nowhere, a powerful surge of grief may overcome you. This can be frightening, but it is normal and natural. Find someone who understands and will let you talk it out.</w:t>
      </w:r>
    </w:p>
    <w:p w14:paraId="6A52FDEE" w14:textId="77777777" w:rsidR="00A51DBC" w:rsidRDefault="00E11C09">
      <w:pPr>
        <w:pStyle w:val="ListParagraph"/>
        <w:numPr>
          <w:ilvl w:val="0"/>
          <w:numId w:val="1"/>
        </w:numPr>
        <w:tabs>
          <w:tab w:val="left" w:pos="860"/>
          <w:tab w:val="left" w:pos="862"/>
        </w:tabs>
        <w:jc w:val="both"/>
        <w:rPr>
          <w:sz w:val="21"/>
        </w:rPr>
      </w:pPr>
      <w:r w:rsidRPr="00E11C09">
        <w:rPr>
          <w:b/>
          <w:bCs/>
          <w:color w:val="642200"/>
          <w:sz w:val="21"/>
        </w:rPr>
        <w:t>You have the right to make use of ritual.</w:t>
      </w:r>
      <w:r>
        <w:rPr>
          <w:color w:val="642200"/>
          <w:sz w:val="21"/>
        </w:rPr>
        <w:t xml:space="preserve"> </w:t>
      </w:r>
      <w:r>
        <w:rPr>
          <w:color w:val="231F20"/>
          <w:sz w:val="21"/>
        </w:rPr>
        <w:t>The funeral</w:t>
      </w:r>
      <w:r>
        <w:rPr>
          <w:color w:val="231F20"/>
          <w:spacing w:val="40"/>
          <w:sz w:val="21"/>
        </w:rPr>
        <w:t xml:space="preserve"> </w:t>
      </w:r>
      <w:r>
        <w:rPr>
          <w:color w:val="231F20"/>
          <w:sz w:val="21"/>
        </w:rPr>
        <w:t>ritual</w:t>
      </w:r>
      <w:r>
        <w:rPr>
          <w:color w:val="231F20"/>
          <w:spacing w:val="40"/>
          <w:sz w:val="21"/>
        </w:rPr>
        <w:t xml:space="preserve"> </w:t>
      </w:r>
      <w:r>
        <w:rPr>
          <w:color w:val="231F20"/>
          <w:sz w:val="21"/>
        </w:rPr>
        <w:t>does</w:t>
      </w:r>
      <w:r>
        <w:rPr>
          <w:color w:val="231F20"/>
          <w:spacing w:val="40"/>
          <w:sz w:val="21"/>
        </w:rPr>
        <w:t xml:space="preserve"> </w:t>
      </w:r>
      <w:r>
        <w:rPr>
          <w:color w:val="231F20"/>
          <w:sz w:val="21"/>
        </w:rPr>
        <w:t>more</w:t>
      </w:r>
      <w:r>
        <w:rPr>
          <w:color w:val="231F20"/>
          <w:spacing w:val="40"/>
          <w:sz w:val="21"/>
        </w:rPr>
        <w:t xml:space="preserve"> </w:t>
      </w:r>
      <w:r>
        <w:rPr>
          <w:color w:val="231F20"/>
          <w:sz w:val="21"/>
        </w:rPr>
        <w:t>than</w:t>
      </w:r>
      <w:r>
        <w:rPr>
          <w:color w:val="231F20"/>
          <w:spacing w:val="40"/>
          <w:sz w:val="21"/>
        </w:rPr>
        <w:t xml:space="preserve"> </w:t>
      </w:r>
      <w:r>
        <w:rPr>
          <w:color w:val="231F20"/>
          <w:sz w:val="21"/>
        </w:rPr>
        <w:t>acknowledge</w:t>
      </w:r>
      <w:r>
        <w:rPr>
          <w:color w:val="231F20"/>
          <w:spacing w:val="40"/>
          <w:sz w:val="21"/>
        </w:rPr>
        <w:t xml:space="preserve"> </w:t>
      </w:r>
      <w:r>
        <w:rPr>
          <w:color w:val="231F20"/>
          <w:sz w:val="21"/>
        </w:rPr>
        <w:t>the</w:t>
      </w:r>
    </w:p>
    <w:p w14:paraId="0CE47FBC" w14:textId="77777777" w:rsidR="00A51DBC" w:rsidRDefault="00E11C09">
      <w:pPr>
        <w:pStyle w:val="BodyText"/>
        <w:spacing w:before="87"/>
        <w:ind w:left="737" w:right="515" w:firstLine="0"/>
      </w:pPr>
      <w:r>
        <w:br w:type="column"/>
      </w:r>
      <w:r>
        <w:rPr>
          <w:color w:val="231F20"/>
        </w:rPr>
        <w:t>death of someone loved. It helps provide you with the</w:t>
      </w:r>
      <w:r>
        <w:rPr>
          <w:color w:val="231F20"/>
          <w:spacing w:val="-6"/>
        </w:rPr>
        <w:t xml:space="preserve"> </w:t>
      </w:r>
      <w:r>
        <w:rPr>
          <w:color w:val="231F20"/>
        </w:rPr>
        <w:t>support</w:t>
      </w:r>
      <w:r>
        <w:rPr>
          <w:color w:val="231F20"/>
          <w:spacing w:val="-6"/>
        </w:rPr>
        <w:t xml:space="preserve"> </w:t>
      </w:r>
      <w:r>
        <w:rPr>
          <w:color w:val="231F20"/>
        </w:rPr>
        <w:t>of</w:t>
      </w:r>
      <w:r>
        <w:rPr>
          <w:color w:val="231F20"/>
          <w:spacing w:val="-6"/>
        </w:rPr>
        <w:t xml:space="preserve"> </w:t>
      </w:r>
      <w:r>
        <w:rPr>
          <w:color w:val="231F20"/>
        </w:rPr>
        <w:t>caring</w:t>
      </w:r>
      <w:r>
        <w:rPr>
          <w:color w:val="231F20"/>
          <w:spacing w:val="-6"/>
        </w:rPr>
        <w:t xml:space="preserve"> </w:t>
      </w:r>
      <w:r>
        <w:rPr>
          <w:color w:val="231F20"/>
        </w:rPr>
        <w:t>people.</w:t>
      </w:r>
      <w:r>
        <w:rPr>
          <w:color w:val="231F20"/>
          <w:spacing w:val="-6"/>
        </w:rPr>
        <w:t xml:space="preserve"> </w:t>
      </w:r>
      <w:r>
        <w:rPr>
          <w:color w:val="231F20"/>
        </w:rPr>
        <w:t>More</w:t>
      </w:r>
      <w:r>
        <w:rPr>
          <w:color w:val="231F20"/>
          <w:spacing w:val="-6"/>
        </w:rPr>
        <w:t xml:space="preserve"> </w:t>
      </w:r>
      <w:r>
        <w:rPr>
          <w:color w:val="231F20"/>
        </w:rPr>
        <w:t>importantly,</w:t>
      </w:r>
      <w:r>
        <w:rPr>
          <w:color w:val="231F20"/>
          <w:spacing w:val="-6"/>
        </w:rPr>
        <w:t xml:space="preserve"> </w:t>
      </w:r>
      <w:r>
        <w:rPr>
          <w:color w:val="231F20"/>
        </w:rPr>
        <w:t>the funeral is a way for you to mourn. If others tell you the</w:t>
      </w:r>
      <w:r>
        <w:rPr>
          <w:color w:val="231F20"/>
          <w:spacing w:val="-5"/>
        </w:rPr>
        <w:t xml:space="preserve"> </w:t>
      </w:r>
      <w:r>
        <w:rPr>
          <w:color w:val="231F20"/>
        </w:rPr>
        <w:t>funeral</w:t>
      </w:r>
      <w:r>
        <w:rPr>
          <w:color w:val="231F20"/>
          <w:spacing w:val="-5"/>
        </w:rPr>
        <w:t xml:space="preserve"> </w:t>
      </w:r>
      <w:r>
        <w:rPr>
          <w:color w:val="231F20"/>
        </w:rPr>
        <w:t>or</w:t>
      </w:r>
      <w:r>
        <w:rPr>
          <w:color w:val="231F20"/>
          <w:spacing w:val="-5"/>
        </w:rPr>
        <w:t xml:space="preserve"> </w:t>
      </w:r>
      <w:r>
        <w:rPr>
          <w:color w:val="231F20"/>
        </w:rPr>
        <w:t>other</w:t>
      </w:r>
      <w:r>
        <w:rPr>
          <w:color w:val="231F20"/>
          <w:spacing w:val="-5"/>
        </w:rPr>
        <w:t xml:space="preserve"> </w:t>
      </w:r>
      <w:r>
        <w:rPr>
          <w:color w:val="231F20"/>
        </w:rPr>
        <w:t>healing</w:t>
      </w:r>
      <w:r>
        <w:rPr>
          <w:color w:val="231F20"/>
          <w:spacing w:val="-5"/>
        </w:rPr>
        <w:t xml:space="preserve"> </w:t>
      </w:r>
      <w:r>
        <w:rPr>
          <w:color w:val="231F20"/>
        </w:rPr>
        <w:t>rituals</w:t>
      </w:r>
      <w:r>
        <w:rPr>
          <w:color w:val="231F20"/>
          <w:spacing w:val="-5"/>
        </w:rPr>
        <w:t xml:space="preserve"> </w:t>
      </w:r>
      <w:r>
        <w:rPr>
          <w:color w:val="231F20"/>
        </w:rPr>
        <w:t>such</w:t>
      </w:r>
      <w:r>
        <w:rPr>
          <w:color w:val="231F20"/>
          <w:spacing w:val="-5"/>
        </w:rPr>
        <w:t xml:space="preserve"> </w:t>
      </w:r>
      <w:r>
        <w:rPr>
          <w:color w:val="231F20"/>
        </w:rPr>
        <w:t>as</w:t>
      </w:r>
      <w:r>
        <w:rPr>
          <w:color w:val="231F20"/>
          <w:spacing w:val="-5"/>
        </w:rPr>
        <w:t xml:space="preserve"> </w:t>
      </w:r>
      <w:r>
        <w:rPr>
          <w:color w:val="231F20"/>
        </w:rPr>
        <w:t>these</w:t>
      </w:r>
      <w:r>
        <w:rPr>
          <w:color w:val="231F20"/>
          <w:spacing w:val="-5"/>
        </w:rPr>
        <w:t xml:space="preserve"> </w:t>
      </w:r>
      <w:r>
        <w:rPr>
          <w:color w:val="231F20"/>
        </w:rPr>
        <w:t>are silly or unnecessary, don’t listen.</w:t>
      </w:r>
    </w:p>
    <w:p w14:paraId="350514D5" w14:textId="77777777" w:rsidR="00A51DBC" w:rsidRDefault="00E11C09">
      <w:pPr>
        <w:pStyle w:val="ListParagraph"/>
        <w:numPr>
          <w:ilvl w:val="0"/>
          <w:numId w:val="1"/>
        </w:numPr>
        <w:tabs>
          <w:tab w:val="left" w:pos="735"/>
          <w:tab w:val="left" w:pos="737"/>
        </w:tabs>
        <w:ind w:left="737" w:right="515"/>
        <w:jc w:val="both"/>
        <w:rPr>
          <w:sz w:val="21"/>
        </w:rPr>
      </w:pPr>
      <w:r w:rsidRPr="00E11C09">
        <w:rPr>
          <w:b/>
          <w:bCs/>
          <w:color w:val="642200"/>
          <w:sz w:val="21"/>
        </w:rPr>
        <w:t>You have the right to embrace your spirituality</w:t>
      </w:r>
      <w:r>
        <w:rPr>
          <w:color w:val="642200"/>
          <w:sz w:val="21"/>
        </w:rPr>
        <w:t xml:space="preserve">. </w:t>
      </w:r>
      <w:r>
        <w:rPr>
          <w:color w:val="231F20"/>
          <w:sz w:val="21"/>
        </w:rPr>
        <w:t>If faith</w:t>
      </w:r>
      <w:r>
        <w:rPr>
          <w:color w:val="231F20"/>
          <w:spacing w:val="-14"/>
          <w:sz w:val="21"/>
        </w:rPr>
        <w:t xml:space="preserve"> </w:t>
      </w:r>
      <w:r>
        <w:rPr>
          <w:color w:val="231F20"/>
          <w:sz w:val="21"/>
        </w:rPr>
        <w:t>is</w:t>
      </w:r>
      <w:r>
        <w:rPr>
          <w:color w:val="231F20"/>
          <w:spacing w:val="-13"/>
          <w:sz w:val="21"/>
        </w:rPr>
        <w:t xml:space="preserve"> </w:t>
      </w:r>
      <w:r>
        <w:rPr>
          <w:color w:val="231F20"/>
          <w:sz w:val="21"/>
        </w:rPr>
        <w:t>a</w:t>
      </w:r>
      <w:r>
        <w:rPr>
          <w:color w:val="231F20"/>
          <w:spacing w:val="-13"/>
          <w:sz w:val="21"/>
        </w:rPr>
        <w:t xml:space="preserve"> </w:t>
      </w:r>
      <w:r>
        <w:rPr>
          <w:color w:val="231F20"/>
          <w:sz w:val="21"/>
        </w:rPr>
        <w:t>part</w:t>
      </w:r>
      <w:r>
        <w:rPr>
          <w:color w:val="231F20"/>
          <w:spacing w:val="-13"/>
          <w:sz w:val="21"/>
        </w:rPr>
        <w:t xml:space="preserve"> </w:t>
      </w:r>
      <w:r>
        <w:rPr>
          <w:color w:val="231F20"/>
          <w:sz w:val="21"/>
        </w:rPr>
        <w:t>of</w:t>
      </w:r>
      <w:r>
        <w:rPr>
          <w:color w:val="231F20"/>
          <w:spacing w:val="-13"/>
          <w:sz w:val="21"/>
        </w:rPr>
        <w:t xml:space="preserve"> </w:t>
      </w:r>
      <w:r>
        <w:rPr>
          <w:color w:val="231F20"/>
          <w:sz w:val="21"/>
        </w:rPr>
        <w:t>your</w:t>
      </w:r>
      <w:r>
        <w:rPr>
          <w:color w:val="231F20"/>
          <w:spacing w:val="-13"/>
          <w:sz w:val="21"/>
        </w:rPr>
        <w:t xml:space="preserve"> </w:t>
      </w:r>
      <w:r>
        <w:rPr>
          <w:color w:val="231F20"/>
          <w:sz w:val="21"/>
        </w:rPr>
        <w:t>life,</w:t>
      </w:r>
      <w:r>
        <w:rPr>
          <w:color w:val="231F20"/>
          <w:spacing w:val="-13"/>
          <w:sz w:val="21"/>
        </w:rPr>
        <w:t xml:space="preserve"> </w:t>
      </w:r>
      <w:r>
        <w:rPr>
          <w:color w:val="231F20"/>
          <w:sz w:val="21"/>
        </w:rPr>
        <w:t>express</w:t>
      </w:r>
      <w:r>
        <w:rPr>
          <w:color w:val="231F20"/>
          <w:spacing w:val="-13"/>
          <w:sz w:val="21"/>
        </w:rPr>
        <w:t xml:space="preserve"> </w:t>
      </w:r>
      <w:r>
        <w:rPr>
          <w:color w:val="231F20"/>
          <w:sz w:val="21"/>
        </w:rPr>
        <w:t>it</w:t>
      </w:r>
      <w:r>
        <w:rPr>
          <w:color w:val="231F20"/>
          <w:spacing w:val="-14"/>
          <w:sz w:val="21"/>
        </w:rPr>
        <w:t xml:space="preserve"> </w:t>
      </w:r>
      <w:r>
        <w:rPr>
          <w:color w:val="231F20"/>
          <w:sz w:val="21"/>
        </w:rPr>
        <w:t>in</w:t>
      </w:r>
      <w:r>
        <w:rPr>
          <w:color w:val="231F20"/>
          <w:spacing w:val="-13"/>
          <w:sz w:val="21"/>
        </w:rPr>
        <w:t xml:space="preserve"> </w:t>
      </w:r>
      <w:r>
        <w:rPr>
          <w:color w:val="231F20"/>
          <w:sz w:val="21"/>
        </w:rPr>
        <w:t>ways</w:t>
      </w:r>
      <w:r>
        <w:rPr>
          <w:color w:val="231F20"/>
          <w:spacing w:val="-13"/>
          <w:sz w:val="21"/>
        </w:rPr>
        <w:t xml:space="preserve"> </w:t>
      </w:r>
      <w:r>
        <w:rPr>
          <w:color w:val="231F20"/>
          <w:sz w:val="21"/>
        </w:rPr>
        <w:t>that</w:t>
      </w:r>
      <w:r>
        <w:rPr>
          <w:color w:val="231F20"/>
          <w:spacing w:val="-13"/>
          <w:sz w:val="21"/>
        </w:rPr>
        <w:t xml:space="preserve"> </w:t>
      </w:r>
      <w:r>
        <w:rPr>
          <w:color w:val="231F20"/>
          <w:sz w:val="21"/>
        </w:rPr>
        <w:t>seem appropriate to you. Allow yourself to be around people who understand and support your religious beliefs. If you feel angry at God, find someone to talk with who won’t be critical of your feelings of hurt and abandonment.</w:t>
      </w:r>
    </w:p>
    <w:p w14:paraId="1EFCF870" w14:textId="77777777" w:rsidR="00A51DBC" w:rsidRDefault="00E11C09">
      <w:pPr>
        <w:pStyle w:val="ListParagraph"/>
        <w:numPr>
          <w:ilvl w:val="0"/>
          <w:numId w:val="1"/>
        </w:numPr>
        <w:tabs>
          <w:tab w:val="left" w:pos="735"/>
          <w:tab w:val="left" w:pos="737"/>
        </w:tabs>
        <w:spacing w:before="12"/>
        <w:ind w:left="737" w:right="516"/>
        <w:jc w:val="both"/>
        <w:rPr>
          <w:sz w:val="21"/>
        </w:rPr>
      </w:pPr>
      <w:r w:rsidRPr="00E11C09">
        <w:rPr>
          <w:b/>
          <w:bCs/>
          <w:color w:val="642200"/>
          <w:sz w:val="21"/>
        </w:rPr>
        <w:t>You have the right to search for meaning</w:t>
      </w:r>
      <w:r>
        <w:rPr>
          <w:color w:val="642200"/>
          <w:sz w:val="21"/>
        </w:rPr>
        <w:t xml:space="preserve">. </w:t>
      </w:r>
      <w:r>
        <w:rPr>
          <w:color w:val="231F20"/>
          <w:sz w:val="21"/>
        </w:rPr>
        <w:t>You may find yourself asking, “Why did he or she die? Why this way? Why now?” Some of your questions may have answers, but some may not. And watch out</w:t>
      </w:r>
      <w:r>
        <w:rPr>
          <w:color w:val="231F20"/>
          <w:spacing w:val="40"/>
          <w:sz w:val="21"/>
        </w:rPr>
        <w:t xml:space="preserve"> </w:t>
      </w:r>
      <w:r>
        <w:rPr>
          <w:color w:val="231F20"/>
          <w:sz w:val="21"/>
        </w:rPr>
        <w:t>for</w:t>
      </w:r>
      <w:r>
        <w:rPr>
          <w:color w:val="231F20"/>
          <w:spacing w:val="-6"/>
          <w:sz w:val="21"/>
        </w:rPr>
        <w:t xml:space="preserve"> </w:t>
      </w:r>
      <w:r>
        <w:rPr>
          <w:color w:val="231F20"/>
          <w:sz w:val="21"/>
        </w:rPr>
        <w:t>the</w:t>
      </w:r>
      <w:r>
        <w:rPr>
          <w:color w:val="231F20"/>
          <w:spacing w:val="-6"/>
          <w:sz w:val="21"/>
        </w:rPr>
        <w:t xml:space="preserve"> </w:t>
      </w:r>
      <w:r>
        <w:rPr>
          <w:color w:val="231F20"/>
          <w:sz w:val="21"/>
        </w:rPr>
        <w:t>clichéd</w:t>
      </w:r>
      <w:r>
        <w:rPr>
          <w:color w:val="231F20"/>
          <w:spacing w:val="-6"/>
          <w:sz w:val="21"/>
        </w:rPr>
        <w:t xml:space="preserve"> </w:t>
      </w:r>
      <w:r>
        <w:rPr>
          <w:color w:val="231F20"/>
          <w:sz w:val="21"/>
        </w:rPr>
        <w:t>responses</w:t>
      </w:r>
      <w:r>
        <w:rPr>
          <w:color w:val="231F20"/>
          <w:spacing w:val="-6"/>
          <w:sz w:val="21"/>
        </w:rPr>
        <w:t xml:space="preserve"> </w:t>
      </w:r>
      <w:r>
        <w:rPr>
          <w:color w:val="231F20"/>
          <w:sz w:val="21"/>
        </w:rPr>
        <w:t>some</w:t>
      </w:r>
      <w:r>
        <w:rPr>
          <w:color w:val="231F20"/>
          <w:spacing w:val="-6"/>
          <w:sz w:val="21"/>
        </w:rPr>
        <w:t xml:space="preserve"> </w:t>
      </w:r>
      <w:r>
        <w:rPr>
          <w:color w:val="231F20"/>
          <w:sz w:val="21"/>
        </w:rPr>
        <w:t>people</w:t>
      </w:r>
      <w:r>
        <w:rPr>
          <w:color w:val="231F20"/>
          <w:spacing w:val="-6"/>
          <w:sz w:val="21"/>
        </w:rPr>
        <w:t xml:space="preserve"> </w:t>
      </w:r>
      <w:r>
        <w:rPr>
          <w:color w:val="231F20"/>
          <w:sz w:val="21"/>
        </w:rPr>
        <w:t>may</w:t>
      </w:r>
      <w:r>
        <w:rPr>
          <w:color w:val="231F20"/>
          <w:spacing w:val="-6"/>
          <w:sz w:val="21"/>
        </w:rPr>
        <w:t xml:space="preserve"> </w:t>
      </w:r>
      <w:r>
        <w:rPr>
          <w:color w:val="231F20"/>
          <w:sz w:val="21"/>
        </w:rPr>
        <w:t>give</w:t>
      </w:r>
      <w:r>
        <w:rPr>
          <w:color w:val="231F20"/>
          <w:spacing w:val="-6"/>
          <w:sz w:val="21"/>
        </w:rPr>
        <w:t xml:space="preserve"> </w:t>
      </w:r>
      <w:r>
        <w:rPr>
          <w:color w:val="231F20"/>
          <w:sz w:val="21"/>
        </w:rPr>
        <w:t>you. Comments like, “It was God’s will” or “Think of what you have to be thankful for” are not helpful and you do not have to accept them.</w:t>
      </w:r>
    </w:p>
    <w:p w14:paraId="69D397FB" w14:textId="77777777" w:rsidR="00A51DBC" w:rsidRDefault="00E11C09">
      <w:pPr>
        <w:pStyle w:val="ListParagraph"/>
        <w:numPr>
          <w:ilvl w:val="0"/>
          <w:numId w:val="1"/>
        </w:numPr>
        <w:tabs>
          <w:tab w:val="left" w:pos="735"/>
          <w:tab w:val="left" w:pos="737"/>
        </w:tabs>
        <w:spacing w:before="12"/>
        <w:ind w:left="737" w:right="515"/>
        <w:jc w:val="both"/>
        <w:rPr>
          <w:sz w:val="21"/>
        </w:rPr>
      </w:pPr>
      <w:r w:rsidRPr="00E11C09">
        <w:rPr>
          <w:b/>
          <w:bCs/>
          <w:color w:val="642200"/>
          <w:sz w:val="21"/>
        </w:rPr>
        <w:t>You have the right to treasure your memories.</w:t>
      </w:r>
      <w:r>
        <w:rPr>
          <w:color w:val="642200"/>
          <w:sz w:val="21"/>
        </w:rPr>
        <w:t xml:space="preserve"> </w:t>
      </w:r>
      <w:r>
        <w:rPr>
          <w:color w:val="231F20"/>
          <w:sz w:val="21"/>
        </w:rPr>
        <w:t>Memories are one of the best legacies that exist</w:t>
      </w:r>
      <w:r>
        <w:rPr>
          <w:color w:val="231F20"/>
          <w:spacing w:val="40"/>
          <w:sz w:val="21"/>
        </w:rPr>
        <w:t xml:space="preserve"> </w:t>
      </w:r>
      <w:r>
        <w:rPr>
          <w:color w:val="231F20"/>
          <w:sz w:val="21"/>
        </w:rPr>
        <w:t>after the death of someone loved. You will always remember.</w:t>
      </w:r>
      <w:r>
        <w:rPr>
          <w:color w:val="231F20"/>
          <w:spacing w:val="-3"/>
          <w:sz w:val="21"/>
        </w:rPr>
        <w:t xml:space="preserve"> </w:t>
      </w:r>
      <w:r>
        <w:rPr>
          <w:color w:val="231F20"/>
          <w:sz w:val="21"/>
        </w:rPr>
        <w:t>Instead</w:t>
      </w:r>
      <w:r>
        <w:rPr>
          <w:color w:val="231F20"/>
          <w:spacing w:val="-2"/>
          <w:sz w:val="21"/>
        </w:rPr>
        <w:t xml:space="preserve"> </w:t>
      </w:r>
      <w:r>
        <w:rPr>
          <w:color w:val="231F20"/>
          <w:sz w:val="21"/>
        </w:rPr>
        <w:t>of</w:t>
      </w:r>
      <w:r>
        <w:rPr>
          <w:color w:val="231F20"/>
          <w:spacing w:val="-3"/>
          <w:sz w:val="21"/>
        </w:rPr>
        <w:t xml:space="preserve"> </w:t>
      </w:r>
      <w:r>
        <w:rPr>
          <w:color w:val="231F20"/>
          <w:sz w:val="21"/>
        </w:rPr>
        <w:t>ignoring</w:t>
      </w:r>
      <w:r>
        <w:rPr>
          <w:color w:val="231F20"/>
          <w:spacing w:val="-3"/>
          <w:sz w:val="21"/>
        </w:rPr>
        <w:t xml:space="preserve"> </w:t>
      </w:r>
      <w:r>
        <w:rPr>
          <w:color w:val="231F20"/>
          <w:sz w:val="21"/>
        </w:rPr>
        <w:t>your</w:t>
      </w:r>
      <w:r>
        <w:rPr>
          <w:color w:val="231F20"/>
          <w:spacing w:val="-2"/>
          <w:sz w:val="21"/>
        </w:rPr>
        <w:t xml:space="preserve"> </w:t>
      </w:r>
      <w:r>
        <w:rPr>
          <w:color w:val="231F20"/>
          <w:sz w:val="21"/>
        </w:rPr>
        <w:t>memories,</w:t>
      </w:r>
      <w:r>
        <w:rPr>
          <w:color w:val="231F20"/>
          <w:spacing w:val="-3"/>
          <w:sz w:val="21"/>
        </w:rPr>
        <w:t xml:space="preserve"> </w:t>
      </w:r>
      <w:r>
        <w:rPr>
          <w:color w:val="231F20"/>
          <w:sz w:val="21"/>
        </w:rPr>
        <w:t>find others with whom you can share them.</w:t>
      </w:r>
    </w:p>
    <w:p w14:paraId="757A7A55" w14:textId="77777777" w:rsidR="00A51DBC" w:rsidRDefault="00E11C09">
      <w:pPr>
        <w:pStyle w:val="ListParagraph"/>
        <w:numPr>
          <w:ilvl w:val="0"/>
          <w:numId w:val="1"/>
        </w:numPr>
        <w:tabs>
          <w:tab w:val="left" w:pos="735"/>
          <w:tab w:val="left" w:pos="737"/>
        </w:tabs>
        <w:ind w:left="737" w:right="514"/>
        <w:jc w:val="both"/>
        <w:rPr>
          <w:sz w:val="21"/>
        </w:rPr>
      </w:pPr>
      <w:r w:rsidRPr="00E11C09">
        <w:rPr>
          <w:b/>
          <w:bCs/>
          <w:color w:val="642200"/>
          <w:sz w:val="21"/>
        </w:rPr>
        <w:t>You have the right to move toward your grief and heal</w:t>
      </w:r>
      <w:r>
        <w:rPr>
          <w:color w:val="642200"/>
          <w:sz w:val="21"/>
        </w:rPr>
        <w:t>.</w:t>
      </w:r>
      <w:r>
        <w:rPr>
          <w:color w:val="642200"/>
          <w:spacing w:val="-13"/>
          <w:sz w:val="21"/>
        </w:rPr>
        <w:t xml:space="preserve"> </w:t>
      </w:r>
      <w:r>
        <w:rPr>
          <w:color w:val="231F20"/>
          <w:sz w:val="21"/>
        </w:rPr>
        <w:t>Reconciling</w:t>
      </w:r>
      <w:r>
        <w:rPr>
          <w:color w:val="231F20"/>
          <w:spacing w:val="-12"/>
          <w:sz w:val="21"/>
        </w:rPr>
        <w:t xml:space="preserve"> </w:t>
      </w:r>
      <w:r>
        <w:rPr>
          <w:color w:val="231F20"/>
          <w:sz w:val="21"/>
        </w:rPr>
        <w:t>your</w:t>
      </w:r>
      <w:r>
        <w:rPr>
          <w:color w:val="231F20"/>
          <w:spacing w:val="-12"/>
          <w:sz w:val="21"/>
        </w:rPr>
        <w:t xml:space="preserve"> </w:t>
      </w:r>
      <w:r>
        <w:rPr>
          <w:color w:val="231F20"/>
          <w:sz w:val="21"/>
        </w:rPr>
        <w:t>grief</w:t>
      </w:r>
      <w:r>
        <w:rPr>
          <w:color w:val="231F20"/>
          <w:spacing w:val="-12"/>
          <w:sz w:val="21"/>
        </w:rPr>
        <w:t xml:space="preserve"> </w:t>
      </w:r>
      <w:r>
        <w:rPr>
          <w:color w:val="231F20"/>
          <w:sz w:val="21"/>
        </w:rPr>
        <w:t>will</w:t>
      </w:r>
      <w:r>
        <w:rPr>
          <w:color w:val="231F20"/>
          <w:spacing w:val="-13"/>
          <w:sz w:val="21"/>
        </w:rPr>
        <w:t xml:space="preserve"> </w:t>
      </w:r>
      <w:r>
        <w:rPr>
          <w:color w:val="231F20"/>
          <w:sz w:val="21"/>
        </w:rPr>
        <w:t>not</w:t>
      </w:r>
      <w:r>
        <w:rPr>
          <w:color w:val="231F20"/>
          <w:spacing w:val="-12"/>
          <w:sz w:val="21"/>
        </w:rPr>
        <w:t xml:space="preserve"> </w:t>
      </w:r>
      <w:r>
        <w:rPr>
          <w:color w:val="231F20"/>
          <w:sz w:val="21"/>
        </w:rPr>
        <w:t>happen</w:t>
      </w:r>
      <w:r>
        <w:rPr>
          <w:color w:val="231F20"/>
          <w:spacing w:val="-12"/>
          <w:sz w:val="21"/>
        </w:rPr>
        <w:t xml:space="preserve"> </w:t>
      </w:r>
      <w:r>
        <w:rPr>
          <w:color w:val="231F20"/>
          <w:sz w:val="21"/>
        </w:rPr>
        <w:t>quickly. Remember, grief is a process, not an event. Be patient and tolerant with yourself and avoid people who</w:t>
      </w:r>
      <w:r>
        <w:rPr>
          <w:color w:val="231F20"/>
          <w:spacing w:val="-4"/>
          <w:sz w:val="21"/>
        </w:rPr>
        <w:t xml:space="preserve"> </w:t>
      </w:r>
      <w:r>
        <w:rPr>
          <w:color w:val="231F20"/>
          <w:sz w:val="21"/>
        </w:rPr>
        <w:t>are</w:t>
      </w:r>
      <w:r>
        <w:rPr>
          <w:color w:val="231F20"/>
          <w:spacing w:val="-3"/>
          <w:sz w:val="21"/>
        </w:rPr>
        <w:t xml:space="preserve"> </w:t>
      </w:r>
      <w:r>
        <w:rPr>
          <w:color w:val="231F20"/>
          <w:sz w:val="21"/>
        </w:rPr>
        <w:t>impatient</w:t>
      </w:r>
      <w:r>
        <w:rPr>
          <w:color w:val="231F20"/>
          <w:spacing w:val="-3"/>
          <w:sz w:val="21"/>
        </w:rPr>
        <w:t xml:space="preserve"> </w:t>
      </w:r>
      <w:r>
        <w:rPr>
          <w:color w:val="231F20"/>
          <w:sz w:val="21"/>
        </w:rPr>
        <w:t>and</w:t>
      </w:r>
      <w:r>
        <w:rPr>
          <w:color w:val="231F20"/>
          <w:spacing w:val="-3"/>
          <w:sz w:val="21"/>
        </w:rPr>
        <w:t xml:space="preserve"> </w:t>
      </w:r>
      <w:r>
        <w:rPr>
          <w:color w:val="231F20"/>
          <w:sz w:val="21"/>
        </w:rPr>
        <w:t>intolerant</w:t>
      </w:r>
      <w:r>
        <w:rPr>
          <w:color w:val="231F20"/>
          <w:spacing w:val="-3"/>
          <w:sz w:val="21"/>
        </w:rPr>
        <w:t xml:space="preserve"> </w:t>
      </w:r>
      <w:r>
        <w:rPr>
          <w:color w:val="231F20"/>
          <w:sz w:val="21"/>
        </w:rPr>
        <w:t>with</w:t>
      </w:r>
      <w:r>
        <w:rPr>
          <w:color w:val="231F20"/>
          <w:spacing w:val="-4"/>
          <w:sz w:val="21"/>
        </w:rPr>
        <w:t xml:space="preserve"> </w:t>
      </w:r>
      <w:r>
        <w:rPr>
          <w:color w:val="231F20"/>
          <w:sz w:val="21"/>
        </w:rPr>
        <w:t>you.</w:t>
      </w:r>
      <w:r>
        <w:rPr>
          <w:color w:val="231F20"/>
          <w:spacing w:val="-3"/>
          <w:sz w:val="21"/>
        </w:rPr>
        <w:t xml:space="preserve"> </w:t>
      </w:r>
      <w:r>
        <w:rPr>
          <w:color w:val="231F20"/>
          <w:sz w:val="21"/>
        </w:rPr>
        <w:t>Neither you</w:t>
      </w:r>
      <w:r>
        <w:rPr>
          <w:color w:val="231F20"/>
          <w:spacing w:val="-13"/>
          <w:sz w:val="21"/>
        </w:rPr>
        <w:t xml:space="preserve"> </w:t>
      </w:r>
      <w:r>
        <w:rPr>
          <w:color w:val="231F20"/>
          <w:sz w:val="21"/>
        </w:rPr>
        <w:t>nor</w:t>
      </w:r>
      <w:r>
        <w:rPr>
          <w:color w:val="231F20"/>
          <w:spacing w:val="-13"/>
          <w:sz w:val="21"/>
        </w:rPr>
        <w:t xml:space="preserve"> </w:t>
      </w:r>
      <w:r>
        <w:rPr>
          <w:color w:val="231F20"/>
          <w:sz w:val="21"/>
        </w:rPr>
        <w:t>those</w:t>
      </w:r>
      <w:r>
        <w:rPr>
          <w:color w:val="231F20"/>
          <w:spacing w:val="-13"/>
          <w:sz w:val="21"/>
        </w:rPr>
        <w:t xml:space="preserve"> </w:t>
      </w:r>
      <w:r>
        <w:rPr>
          <w:color w:val="231F20"/>
          <w:sz w:val="21"/>
        </w:rPr>
        <w:t>around</w:t>
      </w:r>
      <w:r>
        <w:rPr>
          <w:color w:val="231F20"/>
          <w:spacing w:val="-13"/>
          <w:sz w:val="21"/>
        </w:rPr>
        <w:t xml:space="preserve"> </w:t>
      </w:r>
      <w:r>
        <w:rPr>
          <w:color w:val="231F20"/>
          <w:sz w:val="21"/>
        </w:rPr>
        <w:t>you</w:t>
      </w:r>
      <w:r>
        <w:rPr>
          <w:color w:val="231F20"/>
          <w:spacing w:val="-13"/>
          <w:sz w:val="21"/>
        </w:rPr>
        <w:t xml:space="preserve"> </w:t>
      </w:r>
      <w:r>
        <w:rPr>
          <w:color w:val="231F20"/>
          <w:sz w:val="21"/>
        </w:rPr>
        <w:t>must</w:t>
      </w:r>
      <w:r>
        <w:rPr>
          <w:color w:val="231F20"/>
          <w:spacing w:val="-13"/>
          <w:sz w:val="21"/>
        </w:rPr>
        <w:t xml:space="preserve"> </w:t>
      </w:r>
      <w:r>
        <w:rPr>
          <w:color w:val="231F20"/>
          <w:sz w:val="21"/>
        </w:rPr>
        <w:t>forget</w:t>
      </w:r>
      <w:r>
        <w:rPr>
          <w:color w:val="231F20"/>
          <w:spacing w:val="-13"/>
          <w:sz w:val="21"/>
        </w:rPr>
        <w:t xml:space="preserve"> </w:t>
      </w:r>
      <w:r>
        <w:rPr>
          <w:color w:val="231F20"/>
          <w:sz w:val="21"/>
        </w:rPr>
        <w:t>that</w:t>
      </w:r>
      <w:r>
        <w:rPr>
          <w:color w:val="231F20"/>
          <w:spacing w:val="-13"/>
          <w:sz w:val="21"/>
        </w:rPr>
        <w:t xml:space="preserve"> </w:t>
      </w:r>
      <w:r>
        <w:rPr>
          <w:color w:val="231F20"/>
          <w:sz w:val="21"/>
        </w:rPr>
        <w:t>the</w:t>
      </w:r>
      <w:r>
        <w:rPr>
          <w:color w:val="231F20"/>
          <w:spacing w:val="-13"/>
          <w:sz w:val="21"/>
        </w:rPr>
        <w:t xml:space="preserve"> </w:t>
      </w:r>
      <w:r>
        <w:rPr>
          <w:color w:val="231F20"/>
          <w:sz w:val="21"/>
        </w:rPr>
        <w:t>death of someone loved changes your life forever.</w:t>
      </w:r>
    </w:p>
    <w:p w14:paraId="76B3FC45" w14:textId="77777777" w:rsidR="00A51DBC" w:rsidRDefault="00A51DBC">
      <w:pPr>
        <w:jc w:val="both"/>
        <w:rPr>
          <w:sz w:val="21"/>
        </w:rPr>
        <w:sectPr w:rsidR="00A51DBC">
          <w:type w:val="continuous"/>
          <w:pgSz w:w="12240" w:h="15840"/>
          <w:pgMar w:top="1140" w:right="1000" w:bottom="380" w:left="520" w:header="0" w:footer="188" w:gutter="0"/>
          <w:cols w:num="2" w:space="720" w:equalWidth="0">
            <w:col w:w="5145" w:space="40"/>
            <w:col w:w="5535"/>
          </w:cols>
        </w:sectPr>
      </w:pPr>
    </w:p>
    <w:p w14:paraId="71E1EAC2" w14:textId="77777777" w:rsidR="00A51DBC" w:rsidRDefault="00A51DBC">
      <w:pPr>
        <w:pStyle w:val="BodyText"/>
        <w:spacing w:before="185" w:after="1"/>
        <w:ind w:left="0" w:firstLine="0"/>
        <w:jc w:val="left"/>
        <w:rPr>
          <w:sz w:val="20"/>
        </w:rPr>
      </w:pPr>
    </w:p>
    <w:p w14:paraId="02F812E2" w14:textId="77777777" w:rsidR="00A51DBC" w:rsidRDefault="00E11C09">
      <w:pPr>
        <w:pStyle w:val="BodyText"/>
        <w:spacing w:before="0"/>
        <w:ind w:left="112" w:firstLine="0"/>
        <w:jc w:val="left"/>
        <w:rPr>
          <w:sz w:val="20"/>
        </w:rPr>
      </w:pPr>
      <w:r>
        <w:rPr>
          <w:noProof/>
          <w:sz w:val="20"/>
        </w:rPr>
        <w:drawing>
          <wp:inline distT="0" distB="0" distL="0" distR="0" wp14:anchorId="07B68F06" wp14:editId="01999C65">
            <wp:extent cx="6547125" cy="541401"/>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9" cstate="print"/>
                    <a:stretch>
                      <a:fillRect/>
                    </a:stretch>
                  </pic:blipFill>
                  <pic:spPr>
                    <a:xfrm>
                      <a:off x="0" y="0"/>
                      <a:ext cx="6547125" cy="541401"/>
                    </a:xfrm>
                    <a:prstGeom prst="rect">
                      <a:avLst/>
                    </a:prstGeom>
                  </pic:spPr>
                </pic:pic>
              </a:graphicData>
            </a:graphic>
          </wp:inline>
        </w:drawing>
      </w:r>
    </w:p>
    <w:sectPr w:rsidR="00A51DBC">
      <w:type w:val="continuous"/>
      <w:pgSz w:w="12240" w:h="15840"/>
      <w:pgMar w:top="1140" w:right="1000" w:bottom="380" w:left="520" w:header="0" w:footer="1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AB85E" w14:textId="77777777" w:rsidR="00E875A3" w:rsidRDefault="00E875A3">
      <w:r>
        <w:separator/>
      </w:r>
    </w:p>
  </w:endnote>
  <w:endnote w:type="continuationSeparator" w:id="0">
    <w:p w14:paraId="14C0D609" w14:textId="77777777" w:rsidR="00E875A3" w:rsidRDefault="00E87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oudy Old Style">
    <w:panose1 w:val="02020502050305020303"/>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49401" w14:textId="77777777" w:rsidR="00A51DBC" w:rsidRDefault="00E11C09">
    <w:pPr>
      <w:pStyle w:val="BodyText"/>
      <w:spacing w:before="0" w:line="14" w:lineRule="auto"/>
      <w:ind w:left="0" w:firstLine="0"/>
      <w:jc w:val="left"/>
      <w:rPr>
        <w:sz w:val="20"/>
      </w:rPr>
    </w:pPr>
    <w:r>
      <w:rPr>
        <w:noProof/>
      </w:rPr>
      <mc:AlternateContent>
        <mc:Choice Requires="wps">
          <w:drawing>
            <wp:anchor distT="0" distB="0" distL="0" distR="0" simplePos="0" relativeHeight="487554048" behindDoc="1" locked="0" layoutInCell="1" allowOverlap="1" wp14:anchorId="479F97BC" wp14:editId="508CE508">
              <wp:simplePos x="0" y="0"/>
              <wp:positionH relativeFrom="page">
                <wp:posOffset>384361</wp:posOffset>
              </wp:positionH>
              <wp:positionV relativeFrom="page">
                <wp:posOffset>9764102</wp:posOffset>
              </wp:positionV>
              <wp:extent cx="6712584"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12584" cy="1270"/>
                      </a:xfrm>
                      <a:custGeom>
                        <a:avLst/>
                        <a:gdLst/>
                        <a:ahLst/>
                        <a:cxnLst/>
                        <a:rect l="l" t="t" r="r" b="b"/>
                        <a:pathLst>
                          <a:path w="6712584">
                            <a:moveTo>
                              <a:pt x="0" y="0"/>
                            </a:moveTo>
                            <a:lnTo>
                              <a:pt x="6712054" y="0"/>
                            </a:lnTo>
                          </a:path>
                        </a:pathLst>
                      </a:custGeom>
                      <a:ln w="61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30CFC6AF" id="Graphic 1" o:spid="_x0000_s1026" style="position:absolute;margin-left:30.25pt;margin-top:768.85pt;width:528.55pt;height:.1pt;z-index:-15762432;visibility:visible;mso-wrap-style:square;mso-wrap-distance-left:0;mso-wrap-distance-top:0;mso-wrap-distance-right:0;mso-wrap-distance-bottom:0;mso-position-horizontal:absolute;mso-position-horizontal-relative:page;mso-position-vertical:absolute;mso-position-vertical-relative:page;v-text-anchor:top" coordsize="67125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" path="m,l6712054,e" filled="f" strokecolor="#231f20" strokeweight=".16944mm">
              <v:path arrowok="t"/>
              <w10:wrap anchorx="page" anchory="page"/>
            </v:shape>
          </w:pict>
        </mc:Fallback>
      </mc:AlternateContent>
    </w:r>
    <w:r>
      <w:rPr>
        <w:noProof/>
      </w:rPr>
      <mc:AlternateContent>
        <mc:Choice Requires="wps">
          <w:drawing>
            <wp:anchor distT="0" distB="0" distL="0" distR="0" simplePos="0" relativeHeight="487554560" behindDoc="1" locked="0" layoutInCell="1" allowOverlap="1" wp14:anchorId="483B46A9" wp14:editId="2512AAAC">
              <wp:simplePos x="0" y="0"/>
              <wp:positionH relativeFrom="page">
                <wp:posOffset>1763524</wp:posOffset>
              </wp:positionH>
              <wp:positionV relativeFrom="page">
                <wp:posOffset>9761189</wp:posOffset>
              </wp:positionV>
              <wp:extent cx="1282065" cy="15748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2065" cy="157480"/>
                      </a:xfrm>
                      <a:prstGeom prst="rect">
                        <a:avLst/>
                      </a:prstGeom>
                    </wps:spPr>
                    <wps:txbx>
                      <w:txbxContent>
                        <w:p w14:paraId="02ADAD8C" w14:textId="77777777" w:rsidR="00A51DBC" w:rsidRDefault="00E11C09">
                          <w:pPr>
                            <w:spacing w:before="41"/>
                            <w:ind w:left="20"/>
                            <w:rPr>
                              <w:rFonts w:ascii="Arial" w:hAnsi="Arial"/>
                              <w:sz w:val="15"/>
                            </w:rPr>
                          </w:pPr>
                          <w:r>
                            <w:rPr>
                              <w:rFonts w:ascii="Arial" w:hAnsi="Arial"/>
                              <w:color w:val="231F20"/>
                              <w:sz w:val="15"/>
                            </w:rPr>
                            <w:t>The</w:t>
                          </w:r>
                          <w:r>
                            <w:rPr>
                              <w:rFonts w:ascii="Arial" w:hAnsi="Arial"/>
                              <w:color w:val="231F20"/>
                              <w:spacing w:val="29"/>
                              <w:sz w:val="15"/>
                            </w:rPr>
                            <w:t xml:space="preserve"> </w:t>
                          </w:r>
                          <w:r>
                            <w:rPr>
                              <w:rFonts w:ascii="Arial" w:hAnsi="Arial"/>
                              <w:color w:val="231F20"/>
                              <w:sz w:val="15"/>
                            </w:rPr>
                            <w:t>Mourner’s</w:t>
                          </w:r>
                          <w:r>
                            <w:rPr>
                              <w:rFonts w:ascii="Arial" w:hAnsi="Arial"/>
                              <w:color w:val="231F20"/>
                              <w:spacing w:val="30"/>
                              <w:sz w:val="15"/>
                            </w:rPr>
                            <w:t xml:space="preserve"> </w:t>
                          </w:r>
                          <w:r>
                            <w:rPr>
                              <w:rFonts w:ascii="Arial" w:hAnsi="Arial"/>
                              <w:color w:val="231F20"/>
                              <w:sz w:val="15"/>
                            </w:rPr>
                            <w:t>Bill</w:t>
                          </w:r>
                          <w:r>
                            <w:rPr>
                              <w:rFonts w:ascii="Arial" w:hAnsi="Arial"/>
                              <w:color w:val="231F20"/>
                              <w:spacing w:val="30"/>
                              <w:sz w:val="15"/>
                            </w:rPr>
                            <w:t xml:space="preserve"> </w:t>
                          </w:r>
                          <w:r>
                            <w:rPr>
                              <w:rFonts w:ascii="Arial" w:hAnsi="Arial"/>
                              <w:color w:val="231F20"/>
                              <w:sz w:val="15"/>
                            </w:rPr>
                            <w:t>of</w:t>
                          </w:r>
                          <w:r>
                            <w:rPr>
                              <w:rFonts w:ascii="Arial" w:hAnsi="Arial"/>
                              <w:color w:val="231F20"/>
                              <w:spacing w:val="29"/>
                              <w:sz w:val="15"/>
                            </w:rPr>
                            <w:t xml:space="preserve"> </w:t>
                          </w:r>
                          <w:r>
                            <w:rPr>
                              <w:rFonts w:ascii="Arial" w:hAnsi="Arial"/>
                              <w:color w:val="231F20"/>
                              <w:spacing w:val="-2"/>
                              <w:sz w:val="15"/>
                            </w:rPr>
                            <w:t>Rights</w:t>
                          </w:r>
                        </w:p>
                      </w:txbxContent>
                    </wps:txbx>
                    <wps:bodyPr wrap="square" lIns="0" tIns="0" rIns="0" bIns="0" rtlCol="0">
                      <a:noAutofit/>
                    </wps:bodyPr>
                  </wps:wsp>
                </a:graphicData>
              </a:graphic>
            </wp:anchor>
          </w:drawing>
        </mc:Choice>
        <mc:Fallback>
          <w:pict>
            <v:shapetype w14:anchorId="483B46A9" id="_x0000_t202" coordsize="21600,21600" o:spt="202" path="m,l,21600r21600,l21600,xe">
              <v:stroke joinstyle="miter"/>
              <v:path gradientshapeok="t" o:connecttype="rect"/>
            </v:shapetype>
            <v:shape id="Textbox 2" o:spid="_x0000_s1026" type="#_x0000_t202" style="position:absolute;margin-left:138.85pt;margin-top:768.6pt;width:100.95pt;height:12.4pt;z-index:-15761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" filled="f" stroked="f">
              <v:textbox inset="0,0,0,0">
                <w:txbxContent>
                  <w:p w14:paraId="02ADAD8C" w14:textId="77777777" w:rsidR="00A51DBC" w:rsidRDefault="00E11C09">
                    <w:pPr>
                      <w:spacing w:before="41"/>
                      <w:ind w:left="20"/>
                      <w:rPr>
                        <w:rFonts w:ascii="Arial" w:hAnsi="Arial"/>
                        <w:sz w:val="15"/>
                      </w:rPr>
                    </w:pPr>
                    <w:r>
                      <w:rPr>
                        <w:rFonts w:ascii="Arial" w:hAnsi="Arial"/>
                        <w:color w:val="231F20"/>
                        <w:sz w:val="15"/>
                      </w:rPr>
                      <w:t>The</w:t>
                    </w:r>
                    <w:r>
                      <w:rPr>
                        <w:rFonts w:ascii="Arial" w:hAnsi="Arial"/>
                        <w:color w:val="231F20"/>
                        <w:spacing w:val="29"/>
                        <w:sz w:val="15"/>
                      </w:rPr>
                      <w:t xml:space="preserve"> </w:t>
                    </w:r>
                    <w:r>
                      <w:rPr>
                        <w:rFonts w:ascii="Arial" w:hAnsi="Arial"/>
                        <w:color w:val="231F20"/>
                        <w:sz w:val="15"/>
                      </w:rPr>
                      <w:t>Mourner’s</w:t>
                    </w:r>
                    <w:r>
                      <w:rPr>
                        <w:rFonts w:ascii="Arial" w:hAnsi="Arial"/>
                        <w:color w:val="231F20"/>
                        <w:spacing w:val="30"/>
                        <w:sz w:val="15"/>
                      </w:rPr>
                      <w:t xml:space="preserve"> </w:t>
                    </w:r>
                    <w:r>
                      <w:rPr>
                        <w:rFonts w:ascii="Arial" w:hAnsi="Arial"/>
                        <w:color w:val="231F20"/>
                        <w:sz w:val="15"/>
                      </w:rPr>
                      <w:t>Bill</w:t>
                    </w:r>
                    <w:r>
                      <w:rPr>
                        <w:rFonts w:ascii="Arial" w:hAnsi="Arial"/>
                        <w:color w:val="231F20"/>
                        <w:spacing w:val="30"/>
                        <w:sz w:val="15"/>
                      </w:rPr>
                      <w:t xml:space="preserve"> </w:t>
                    </w:r>
                    <w:r>
                      <w:rPr>
                        <w:rFonts w:ascii="Arial" w:hAnsi="Arial"/>
                        <w:color w:val="231F20"/>
                        <w:sz w:val="15"/>
                      </w:rPr>
                      <w:t>of</w:t>
                    </w:r>
                    <w:r>
                      <w:rPr>
                        <w:rFonts w:ascii="Arial" w:hAnsi="Arial"/>
                        <w:color w:val="231F20"/>
                        <w:spacing w:val="29"/>
                        <w:sz w:val="15"/>
                      </w:rPr>
                      <w:t xml:space="preserve"> </w:t>
                    </w:r>
                    <w:r>
                      <w:rPr>
                        <w:rFonts w:ascii="Arial" w:hAnsi="Arial"/>
                        <w:color w:val="231F20"/>
                        <w:spacing w:val="-2"/>
                        <w:sz w:val="15"/>
                      </w:rPr>
                      <w:t>Rights</w:t>
                    </w:r>
                  </w:p>
                </w:txbxContent>
              </v:textbox>
              <w10:wrap anchorx="page" anchory="page"/>
            </v:shape>
          </w:pict>
        </mc:Fallback>
      </mc:AlternateContent>
    </w:r>
    <w:r>
      <w:rPr>
        <w:noProof/>
      </w:rPr>
      <mc:AlternateContent>
        <mc:Choice Requires="wps">
          <w:drawing>
            <wp:anchor distT="0" distB="0" distL="0" distR="0" simplePos="0" relativeHeight="487555072" behindDoc="1" locked="0" layoutInCell="1" allowOverlap="1" wp14:anchorId="582A43D4" wp14:editId="6878F075">
              <wp:simplePos x="0" y="0"/>
              <wp:positionH relativeFrom="page">
                <wp:posOffset>3291893</wp:posOffset>
              </wp:positionH>
              <wp:positionV relativeFrom="page">
                <wp:posOffset>9761189</wp:posOffset>
              </wp:positionV>
              <wp:extent cx="2429510" cy="15748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9510" cy="157480"/>
                      </a:xfrm>
                      <a:prstGeom prst="rect">
                        <a:avLst/>
                      </a:prstGeom>
                    </wps:spPr>
                    <wps:txbx>
                      <w:txbxContent>
                        <w:p w14:paraId="5AA79248" w14:textId="77777777" w:rsidR="00A51DBC" w:rsidRDefault="00E11C09">
                          <w:pPr>
                            <w:spacing w:before="41"/>
                            <w:ind w:left="20"/>
                            <w:rPr>
                              <w:rFonts w:ascii="Arial"/>
                              <w:sz w:val="15"/>
                            </w:rPr>
                          </w:pPr>
                          <w:r>
                            <w:rPr>
                              <w:rFonts w:ascii="Arial"/>
                              <w:color w:val="231F20"/>
                              <w:sz w:val="15"/>
                            </w:rPr>
                            <w:t>Alan</w:t>
                          </w:r>
                          <w:r>
                            <w:rPr>
                              <w:rFonts w:ascii="Arial"/>
                              <w:color w:val="231F20"/>
                              <w:spacing w:val="39"/>
                              <w:sz w:val="15"/>
                            </w:rPr>
                            <w:t xml:space="preserve"> </w:t>
                          </w:r>
                          <w:r>
                            <w:rPr>
                              <w:rFonts w:ascii="Arial"/>
                              <w:color w:val="231F20"/>
                              <w:sz w:val="15"/>
                            </w:rPr>
                            <w:t>D.</w:t>
                          </w:r>
                          <w:r>
                            <w:rPr>
                              <w:rFonts w:ascii="Arial"/>
                              <w:color w:val="231F20"/>
                              <w:spacing w:val="40"/>
                              <w:sz w:val="15"/>
                            </w:rPr>
                            <w:t xml:space="preserve"> </w:t>
                          </w:r>
                          <w:r>
                            <w:rPr>
                              <w:rFonts w:ascii="Arial"/>
                              <w:color w:val="231F20"/>
                              <w:sz w:val="15"/>
                            </w:rPr>
                            <w:t>Wolfelt,</w:t>
                          </w:r>
                          <w:r>
                            <w:rPr>
                              <w:rFonts w:ascii="Arial"/>
                              <w:color w:val="231F20"/>
                              <w:spacing w:val="40"/>
                              <w:sz w:val="15"/>
                            </w:rPr>
                            <w:t xml:space="preserve"> </w:t>
                          </w:r>
                          <w:r>
                            <w:rPr>
                              <w:rFonts w:ascii="Arial"/>
                              <w:color w:val="231F20"/>
                              <w:sz w:val="15"/>
                            </w:rPr>
                            <w:t>Ph.D.,</w:t>
                          </w:r>
                          <w:r>
                            <w:rPr>
                              <w:rFonts w:ascii="Arial"/>
                              <w:color w:val="231F20"/>
                              <w:spacing w:val="40"/>
                              <w:sz w:val="15"/>
                            </w:rPr>
                            <w:t xml:space="preserve"> </w:t>
                          </w:r>
                          <w:r>
                            <w:rPr>
                              <w:rFonts w:ascii="Arial"/>
                              <w:color w:val="231F20"/>
                              <w:sz w:val="15"/>
                            </w:rPr>
                            <w:t>C.T.,</w:t>
                          </w:r>
                          <w:r>
                            <w:rPr>
                              <w:rFonts w:ascii="Arial"/>
                              <w:color w:val="231F20"/>
                              <w:spacing w:val="39"/>
                              <w:sz w:val="15"/>
                            </w:rPr>
                            <w:t xml:space="preserve"> </w:t>
                          </w:r>
                          <w:hyperlink r:id="rId1">
                            <w:r>
                              <w:rPr>
                                <w:rFonts w:ascii="Arial"/>
                                <w:color w:val="231F20"/>
                                <w:spacing w:val="-2"/>
                                <w:sz w:val="15"/>
                              </w:rPr>
                              <w:t>www.centerforloss.com</w:t>
                            </w:r>
                          </w:hyperlink>
                        </w:p>
                      </w:txbxContent>
                    </wps:txbx>
                    <wps:bodyPr wrap="square" lIns="0" tIns="0" rIns="0" bIns="0" rtlCol="0">
                      <a:noAutofit/>
                    </wps:bodyPr>
                  </wps:wsp>
                </a:graphicData>
              </a:graphic>
            </wp:anchor>
          </w:drawing>
        </mc:Choice>
        <mc:Fallback>
          <w:pict>
            <v:shape w14:anchorId="582A43D4" id="Textbox 3" o:spid="_x0000_s1027" type="#_x0000_t202" style="position:absolute;margin-left:259.2pt;margin-top:768.6pt;width:191.3pt;height:12.4pt;z-index:-15761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" filled="f" stroked="f">
              <v:textbox inset="0,0,0,0">
                <w:txbxContent>
                  <w:p w14:paraId="5AA79248" w14:textId="77777777" w:rsidR="00A51DBC" w:rsidRDefault="00E11C09">
                    <w:pPr>
                      <w:spacing w:before="41"/>
                      <w:ind w:left="20"/>
                      <w:rPr>
                        <w:rFonts w:ascii="Arial"/>
                        <w:sz w:val="15"/>
                      </w:rPr>
                    </w:pPr>
                    <w:r>
                      <w:rPr>
                        <w:rFonts w:ascii="Arial"/>
                        <w:color w:val="231F20"/>
                        <w:sz w:val="15"/>
                      </w:rPr>
                      <w:t>Alan</w:t>
                    </w:r>
                    <w:r>
                      <w:rPr>
                        <w:rFonts w:ascii="Arial"/>
                        <w:color w:val="231F20"/>
                        <w:spacing w:val="39"/>
                        <w:sz w:val="15"/>
                      </w:rPr>
                      <w:t xml:space="preserve"> </w:t>
                    </w:r>
                    <w:r>
                      <w:rPr>
                        <w:rFonts w:ascii="Arial"/>
                        <w:color w:val="231F20"/>
                        <w:sz w:val="15"/>
                      </w:rPr>
                      <w:t>D.</w:t>
                    </w:r>
                    <w:r>
                      <w:rPr>
                        <w:rFonts w:ascii="Arial"/>
                        <w:color w:val="231F20"/>
                        <w:spacing w:val="40"/>
                        <w:sz w:val="15"/>
                      </w:rPr>
                      <w:t xml:space="preserve"> </w:t>
                    </w:r>
                    <w:r>
                      <w:rPr>
                        <w:rFonts w:ascii="Arial"/>
                        <w:color w:val="231F20"/>
                        <w:sz w:val="15"/>
                      </w:rPr>
                      <w:t>Wolfelt,</w:t>
                    </w:r>
                    <w:r>
                      <w:rPr>
                        <w:rFonts w:ascii="Arial"/>
                        <w:color w:val="231F20"/>
                        <w:spacing w:val="40"/>
                        <w:sz w:val="15"/>
                      </w:rPr>
                      <w:t xml:space="preserve"> </w:t>
                    </w:r>
                    <w:r>
                      <w:rPr>
                        <w:rFonts w:ascii="Arial"/>
                        <w:color w:val="231F20"/>
                        <w:sz w:val="15"/>
                      </w:rPr>
                      <w:t>Ph.D.,</w:t>
                    </w:r>
                    <w:r>
                      <w:rPr>
                        <w:rFonts w:ascii="Arial"/>
                        <w:color w:val="231F20"/>
                        <w:spacing w:val="40"/>
                        <w:sz w:val="15"/>
                      </w:rPr>
                      <w:t xml:space="preserve"> </w:t>
                    </w:r>
                    <w:r>
                      <w:rPr>
                        <w:rFonts w:ascii="Arial"/>
                        <w:color w:val="231F20"/>
                        <w:sz w:val="15"/>
                      </w:rPr>
                      <w:t>C.T.,</w:t>
                    </w:r>
                    <w:r>
                      <w:rPr>
                        <w:rFonts w:ascii="Arial"/>
                        <w:color w:val="231F20"/>
                        <w:spacing w:val="39"/>
                        <w:sz w:val="15"/>
                      </w:rPr>
                      <w:t xml:space="preserve"> </w:t>
                    </w:r>
                    <w:hyperlink r:id="rId2">
                      <w:r>
                        <w:rPr>
                          <w:rFonts w:ascii="Arial"/>
                          <w:color w:val="231F20"/>
                          <w:spacing w:val="-2"/>
                          <w:sz w:val="15"/>
                        </w:rPr>
                        <w:t>www.centerforloss.com</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67731" w14:textId="77777777" w:rsidR="00E875A3" w:rsidRDefault="00E875A3">
      <w:r>
        <w:separator/>
      </w:r>
    </w:p>
  </w:footnote>
  <w:footnote w:type="continuationSeparator" w:id="0">
    <w:p w14:paraId="10CD22CE" w14:textId="77777777" w:rsidR="00E875A3" w:rsidRDefault="00E875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37BEE"/>
    <w:multiLevelType w:val="hybridMultilevel"/>
    <w:tmpl w:val="75D29022"/>
    <w:lvl w:ilvl="0" w:tplc="E554721A">
      <w:start w:val="1"/>
      <w:numFmt w:val="decimal"/>
      <w:lvlText w:val="%1."/>
      <w:lvlJc w:val="left"/>
      <w:pPr>
        <w:ind w:left="862" w:hanging="346"/>
        <w:jc w:val="right"/>
      </w:pPr>
      <w:rPr>
        <w:rFonts w:ascii="Goudy Old Style" w:eastAsia="Goudy Old Style" w:hAnsi="Goudy Old Style" w:cs="Goudy Old Style" w:hint="default"/>
        <w:b w:val="0"/>
        <w:bCs w:val="0"/>
        <w:i w:val="0"/>
        <w:iCs w:val="0"/>
        <w:color w:val="642200"/>
        <w:spacing w:val="-8"/>
        <w:w w:val="100"/>
        <w:sz w:val="21"/>
        <w:szCs w:val="21"/>
        <w:lang w:val="en-US" w:eastAsia="en-US" w:bidi="ar-SA"/>
      </w:rPr>
    </w:lvl>
    <w:lvl w:ilvl="1" w:tplc="C9A8EDAC">
      <w:numFmt w:val="bullet"/>
      <w:lvlText w:val="•"/>
      <w:lvlJc w:val="left"/>
      <w:pPr>
        <w:ind w:left="1288" w:hanging="346"/>
      </w:pPr>
      <w:rPr>
        <w:rFonts w:hint="default"/>
        <w:lang w:val="en-US" w:eastAsia="en-US" w:bidi="ar-SA"/>
      </w:rPr>
    </w:lvl>
    <w:lvl w:ilvl="2" w:tplc="6C66E8F2">
      <w:numFmt w:val="bullet"/>
      <w:lvlText w:val="•"/>
      <w:lvlJc w:val="left"/>
      <w:pPr>
        <w:ind w:left="1716" w:hanging="346"/>
      </w:pPr>
      <w:rPr>
        <w:rFonts w:hint="default"/>
        <w:lang w:val="en-US" w:eastAsia="en-US" w:bidi="ar-SA"/>
      </w:rPr>
    </w:lvl>
    <w:lvl w:ilvl="3" w:tplc="4DE0DFC6">
      <w:numFmt w:val="bullet"/>
      <w:lvlText w:val="•"/>
      <w:lvlJc w:val="left"/>
      <w:pPr>
        <w:ind w:left="2145" w:hanging="346"/>
      </w:pPr>
      <w:rPr>
        <w:rFonts w:hint="default"/>
        <w:lang w:val="en-US" w:eastAsia="en-US" w:bidi="ar-SA"/>
      </w:rPr>
    </w:lvl>
    <w:lvl w:ilvl="4" w:tplc="6C86BE98">
      <w:numFmt w:val="bullet"/>
      <w:lvlText w:val="•"/>
      <w:lvlJc w:val="left"/>
      <w:pPr>
        <w:ind w:left="2573" w:hanging="346"/>
      </w:pPr>
      <w:rPr>
        <w:rFonts w:hint="default"/>
        <w:lang w:val="en-US" w:eastAsia="en-US" w:bidi="ar-SA"/>
      </w:rPr>
    </w:lvl>
    <w:lvl w:ilvl="5" w:tplc="79ECF6DC">
      <w:numFmt w:val="bullet"/>
      <w:lvlText w:val="•"/>
      <w:lvlJc w:val="left"/>
      <w:pPr>
        <w:ind w:left="3002" w:hanging="346"/>
      </w:pPr>
      <w:rPr>
        <w:rFonts w:hint="default"/>
        <w:lang w:val="en-US" w:eastAsia="en-US" w:bidi="ar-SA"/>
      </w:rPr>
    </w:lvl>
    <w:lvl w:ilvl="6" w:tplc="F98E75A0">
      <w:numFmt w:val="bullet"/>
      <w:lvlText w:val="•"/>
      <w:lvlJc w:val="left"/>
      <w:pPr>
        <w:ind w:left="3430" w:hanging="346"/>
      </w:pPr>
      <w:rPr>
        <w:rFonts w:hint="default"/>
        <w:lang w:val="en-US" w:eastAsia="en-US" w:bidi="ar-SA"/>
      </w:rPr>
    </w:lvl>
    <w:lvl w:ilvl="7" w:tplc="DE54DF52">
      <w:numFmt w:val="bullet"/>
      <w:lvlText w:val="•"/>
      <w:lvlJc w:val="left"/>
      <w:pPr>
        <w:ind w:left="3858" w:hanging="346"/>
      </w:pPr>
      <w:rPr>
        <w:rFonts w:hint="default"/>
        <w:lang w:val="en-US" w:eastAsia="en-US" w:bidi="ar-SA"/>
      </w:rPr>
    </w:lvl>
    <w:lvl w:ilvl="8" w:tplc="CF569A94">
      <w:numFmt w:val="bullet"/>
      <w:lvlText w:val="•"/>
      <w:lvlJc w:val="left"/>
      <w:pPr>
        <w:ind w:left="4287" w:hanging="346"/>
      </w:pPr>
      <w:rPr>
        <w:rFonts w:hint="default"/>
        <w:lang w:val="en-US" w:eastAsia="en-US" w:bidi="ar-SA"/>
      </w:rPr>
    </w:lvl>
  </w:abstractNum>
  <w:num w:numId="1" w16cid:durableId="8546868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51DBC"/>
    <w:rsid w:val="00286A17"/>
    <w:rsid w:val="00A51DBC"/>
    <w:rsid w:val="00DF2393"/>
    <w:rsid w:val="00E11C09"/>
    <w:rsid w:val="00E36E4E"/>
    <w:rsid w:val="00E875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67929"/>
  <w15:docId w15:val="{67340673-8F91-4E68-B473-A9EF66C8B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oudy Old Style" w:eastAsia="Goudy Old Style" w:hAnsi="Goudy Old Style" w:cs="Goudy Old Sty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8"/>
      <w:ind w:left="862" w:hanging="346"/>
      <w:jc w:val="both"/>
    </w:pPr>
    <w:rPr>
      <w:sz w:val="21"/>
      <w:szCs w:val="21"/>
    </w:rPr>
  </w:style>
  <w:style w:type="paragraph" w:styleId="Title">
    <w:name w:val="Title"/>
    <w:basedOn w:val="Normal"/>
    <w:uiPriority w:val="10"/>
    <w:qFormat/>
    <w:pPr>
      <w:spacing w:before="188"/>
      <w:ind w:left="131"/>
      <w:jc w:val="center"/>
    </w:pPr>
    <w:rPr>
      <w:rFonts w:ascii="Times New Roman" w:eastAsia="Times New Roman" w:hAnsi="Times New Roman" w:cs="Times New Roman"/>
      <w:sz w:val="92"/>
      <w:szCs w:val="92"/>
    </w:rPr>
  </w:style>
  <w:style w:type="paragraph" w:styleId="ListParagraph">
    <w:name w:val="List Paragraph"/>
    <w:basedOn w:val="Normal"/>
    <w:uiPriority w:val="1"/>
    <w:qFormat/>
    <w:pPr>
      <w:spacing w:before="8"/>
      <w:ind w:left="862" w:hanging="346"/>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2" Type="http://schemas.openxmlformats.org/officeDocument/2006/relationships/hyperlink" Target="http://www.centerforloss.com/" TargetMode="External"/><Relationship Id="rId1" Type="http://schemas.openxmlformats.org/officeDocument/2006/relationships/hyperlink" Target="http://www.centerforlo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658</Words>
  <Characters>2935</Characters>
  <Application>Microsoft Office Word</Application>
  <DocSecurity>0</DocSecurity>
  <Lines>83</Lines>
  <Paragraphs>16</Paragraphs>
  <ScaleCrop>false</ScaleCrop>
  <Company/>
  <LinksUpToDate>false</LinksUpToDate>
  <CharactersWithSpaces>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Patricia Scherer</cp:lastModifiedBy>
  <cp:revision>3</cp:revision>
  <dcterms:created xsi:type="dcterms:W3CDTF">2025-02-19T02:15:00Z</dcterms:created>
  <dcterms:modified xsi:type="dcterms:W3CDTF">2026-03-11T23:00:00Z</dcterms:modified>
</cp:coreProperties>
</file>